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2" w:rsidRPr="00CC6102" w:rsidRDefault="00CC6102" w:rsidP="00CC6102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bookmarkStart w:id="0" w:name="_GoBack"/>
      <w:bookmarkEnd w:id="0"/>
      <w:r w:rsidRPr="00CC61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Criterii specifice de eligibilitate şi de</w:t>
      </w:r>
      <w:r w:rsidR="00074EF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partajare a candidaţilor pentru burse </w:t>
      </w:r>
      <w:r w:rsidRPr="00CC6102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E</w:t>
      </w:r>
      <w:r w:rsidR="00074EF9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rasmus+ Staff Training (ST)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2018-2019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>I. Criterii eliminatorii de eligibilitate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I.1. Candidatul trebuie să fie titular cu norma de bază la Facultatea de Ştiinţe Economice a Universităţii din Oradea (FSEUO);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I.2. Candidatul nu trebuie să îndeplinească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vârsta pensionării în anul 2018-2019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I.3. Candidatul şi-a onorat mobilităţile Erasmus STA și/sau STT câştigate în ultimii 3 ani (cu excepția cazurilor îndreptățite și motivate);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I.4. Dosarul de concurs al candidatului este corect și complet întocmit și a fost depus în termen, în intervalul de timp stabilit la nivelul facultății.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> II. Criterii de departajare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II.1 PENTRU CADRE DIDACTICE:</w:t>
      </w:r>
    </w:p>
    <w:tbl>
      <w:tblPr>
        <w:tblW w:w="7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010"/>
        <w:gridCol w:w="945"/>
        <w:gridCol w:w="1117"/>
        <w:gridCol w:w="1247"/>
      </w:tblGrid>
      <w:tr w:rsidR="00CC6102" w:rsidRPr="00CC6102" w:rsidTr="00CC6102">
        <w:trPr>
          <w:tblHeader/>
        </w:trPr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Nr.</w:t>
            </w:r>
          </w:p>
          <w:p w:rsidR="00CC6102" w:rsidRPr="00CC6102" w:rsidRDefault="00CC6102" w:rsidP="00CC6102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crt.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Criteriu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Cod criteriu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Punctaj maxim posibil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Punctaj personal conform</w:t>
            </w:r>
          </w:p>
          <w:p w:rsidR="00CC6102" w:rsidRPr="00CC6102" w:rsidRDefault="00CC6102" w:rsidP="00CC6102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auto-evaluării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1.1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Candidatul </w:t>
            </w: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este 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titular al contractului bilateral încheiat cu Universitatea/Facultatea parteneră şi a depus cerere pentru a beneficia de mobilitatea respectivă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C1.1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80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1.2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 cazul în care candidatul </w:t>
            </w: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nu este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titular a contractului bilateral încheiat cu Universitatea/Facultatea parteneră şi a depus cerere pentru a beneficia de mobilitatea respectivă, iar titularul contractului bilateral nu a solicitat respectiva mobilitate, atunci: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C1.2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80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2.1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Cunoaşterea limbii engleze sau a 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limbii ţării de destinaţie a bursei (sau limba franceză, pentru mobilităţile în Franţa) la nivel de predare, dovedită în timpul interviului şi/sau prin mobilităţi Erasmus anterioare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C2.1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maxim 20 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2.2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Nu a mai beneficiat de mobilităţi Erasmus până în prezent şi este cadru didactic titular al UOFSE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C2.2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 KG din </w:t>
            </w:r>
            <w:r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Fişa de autoevaluare 2017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confirmată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C2.3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2.3.1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 K pentru 2017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, între 4%-5%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2.3.2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 KG pentru 2017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, între 3%-3,99%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2.3.3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 KG pentru 2017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, între 2% – 2,99%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2.3.4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 KG pentru 2017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, sub 1,99%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Relaţii tradiţionale între candidat şi Universitatea de destinaţie a mobilităţii, dovedită prin mobilităţi anterioare pe aceeaşi destinaţie, participări ale colegilor de la Universitatea parteneră la Conferinţa anuală a UOFSE, lucrări, proiecte sau activităţi publicate/dezvoltate în comun de către UOFSE şi Universitatea/Facultatea parteneră, schimburi ştiinţifice inter-universitare etc.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C3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20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6975" w:type="dxa"/>
            <w:gridSpan w:val="3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Total: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maxim 100p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</w:tbl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II.2 PENTRU PERSONAL DIDACTIC AUXILIAR ŞI NEDIDACTIC:</w:t>
      </w:r>
    </w:p>
    <w:tbl>
      <w:tblPr>
        <w:tblW w:w="7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2695"/>
        <w:gridCol w:w="896"/>
        <w:gridCol w:w="1013"/>
        <w:gridCol w:w="1853"/>
      </w:tblGrid>
      <w:tr w:rsidR="00CC6102" w:rsidRPr="00CC6102" w:rsidTr="00CC6102">
        <w:trPr>
          <w:tblHeader/>
        </w:trPr>
        <w:tc>
          <w:tcPr>
            <w:tcW w:w="67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lastRenderedPageBreak/>
              <w:t>Nr.</w:t>
            </w:r>
          </w:p>
          <w:p w:rsidR="00CC6102" w:rsidRPr="00CC6102" w:rsidRDefault="00CC6102" w:rsidP="00CC6102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crt.</w:t>
            </w:r>
          </w:p>
        </w:tc>
        <w:tc>
          <w:tcPr>
            <w:tcW w:w="538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Criteriu</w:t>
            </w:r>
          </w:p>
        </w:tc>
        <w:tc>
          <w:tcPr>
            <w:tcW w:w="91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Cod criteriu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Punctaj maxim posibil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Punctaj personal  conform auto-evaluării</w:t>
            </w:r>
          </w:p>
        </w:tc>
      </w:tr>
      <w:tr w:rsidR="00CC6102" w:rsidRPr="00CC6102" w:rsidTr="00CC6102">
        <w:tc>
          <w:tcPr>
            <w:tcW w:w="67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Candidatul </w:t>
            </w: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este 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titular al contractului bilateral încheiat cu Universitatea/Facultatea parteneră şi a depus cerere pentru a beneficia de mobilitatea respectivă</w:t>
            </w:r>
          </w:p>
        </w:tc>
        <w:tc>
          <w:tcPr>
            <w:tcW w:w="91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C1.1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80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67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1.2.</w:t>
            </w:r>
          </w:p>
        </w:tc>
        <w:tc>
          <w:tcPr>
            <w:tcW w:w="538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 cazul în care candidatul </w:t>
            </w: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nu este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titular a contractului bilateral încheiat cu Universitatea/Facultatea parteneră şi a depus cerere pentru a beneficia de mobilitatea respectivă, iar titularul contractului bilateral nu a solicitat respectiva mobilitate, atunci:</w:t>
            </w:r>
          </w:p>
        </w:tc>
        <w:tc>
          <w:tcPr>
            <w:tcW w:w="91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C1.2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80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67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2.1</w:t>
            </w:r>
          </w:p>
        </w:tc>
        <w:tc>
          <w:tcPr>
            <w:tcW w:w="538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Cunoaşterea limbii engleze sau a limbii ţării de destinaţie a bursei (sau limba franceză, pentru mobilităţile în Franţa; limba germană pentru mobilităţile în Germania) dovedită în timpul interviului şi/sau prin mobilităţi Erasmus anterioare</w:t>
            </w:r>
          </w:p>
        </w:tc>
        <w:tc>
          <w:tcPr>
            <w:tcW w:w="91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C2.1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20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67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2.2.</w:t>
            </w:r>
          </w:p>
        </w:tc>
        <w:tc>
          <w:tcPr>
            <w:tcW w:w="538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Nu a mai beneficiat de mobilităţi Erasmus până în prezent şi este angajat al UOFSE</w:t>
            </w:r>
          </w:p>
        </w:tc>
        <w:tc>
          <w:tcPr>
            <w:tcW w:w="91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C2.2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67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</w:t>
            </w:r>
          </w:p>
        </w:tc>
        <w:tc>
          <w:tcPr>
            <w:tcW w:w="538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 punctajului final din </w:t>
            </w:r>
            <w:r w:rsidRPr="00CC6102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Fişa de evaluare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a performanţelor prof</w:t>
            </w:r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esionale individuale pentru 2017</w:t>
            </w:r>
          </w:p>
        </w:tc>
        <w:tc>
          <w:tcPr>
            <w:tcW w:w="91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C2.3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67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</w:t>
            </w:r>
          </w:p>
        </w:tc>
        <w:tc>
          <w:tcPr>
            <w:tcW w:w="538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Relaţii tradiţionale între candidat şi Universitatea de destinaţie a mobilităţii, dovedită prin mobilităţi anterioare pe aceeaşi destinaţie, participări ale colegilor de la Universitatea parteneră la Conferinţa </w:t>
            </w:r>
            <w:r w:rsidRPr="00CC6102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EINCO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 anuală a UOFSE, lucrări, proiecte sau </w:t>
            </w: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activităţi publicate/dezvoltate în comun de către UOFSE şi Universitatea/Facultatea parteneră, schimburi inter-universitare, sprijinirea cadrelor didactice și studenților de la universitatea parteneră aflați în vizită/mobilități la UOFSE în anii anteriori etc.</w:t>
            </w:r>
          </w:p>
        </w:tc>
        <w:tc>
          <w:tcPr>
            <w:tcW w:w="91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C3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20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CC6102" w:rsidRPr="00CC6102" w:rsidTr="00CC6102">
        <w:tc>
          <w:tcPr>
            <w:tcW w:w="6975" w:type="dxa"/>
            <w:gridSpan w:val="3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lastRenderedPageBreak/>
              <w:t>Total: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maxim 100p.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CC6102" w:rsidRPr="00CC6102" w:rsidRDefault="00CC6102" w:rsidP="00CC6102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CC6102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</w:tbl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IMPORTANT</w:t>
      </w:r>
    </w:p>
    <w:p w:rsidR="00CC6102" w:rsidRPr="00CC6102" w:rsidRDefault="00CC6102" w:rsidP="00CC6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Punctajul minim 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necesar pentru câştigarea dreptului de a beneficia de mobilitate este de 30 puncte.</w:t>
      </w:r>
    </w:p>
    <w:p w:rsidR="00CC6102" w:rsidRPr="00CC6102" w:rsidRDefault="00CC6102" w:rsidP="00CC6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Pentru departajarea candidatilor cu punctaje egale, </w:t>
      </w: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criteriul suplimentar 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este : valoarea dată de raportul dintre numărul de puncte declarate în </w:t>
      </w:r>
      <w:r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FAC 2017</w:t>
      </w:r>
      <w:r w:rsidRPr="00CC6102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(respectiv K</w:t>
      </w:r>
      <w:r w:rsidRPr="00CC6102">
        <w:rPr>
          <w:rFonts w:ascii="Helvetica" w:eastAsia="Times New Roman" w:hAnsi="Helvetica" w:cs="Helvetica"/>
          <w:color w:val="444444"/>
          <w:sz w:val="15"/>
          <w:szCs w:val="15"/>
          <w:vertAlign w:val="subscript"/>
        </w:rPr>
        <w:t>A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) și numărul minim de puncte pentru fiecare post didactic (conform </w:t>
      </w:r>
      <w:r w:rsidRPr="00CC6102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Procedurii pentru evaluarea și asigurarea calității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r w:rsidRPr="00CC6102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cadrelor didactice și a disciplinelor de studiu, SEAQ PE-U.02, aprobată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r w:rsidRPr="00CC6102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în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r w:rsidRPr="00CC6102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Ședința de Senat a UO din 17.07.2015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).</w:t>
      </w:r>
    </w:p>
    <w:p w:rsidR="00CC6102" w:rsidRPr="00CC6102" w:rsidRDefault="00CC6102" w:rsidP="00CC6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Departajarea candidaţilor se va realiza pe principiul: candidatul cu </w:t>
      </w: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punctajul cel mai mare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are prioritate.</w:t>
      </w:r>
    </w:p>
    <w:p w:rsidR="00CC6102" w:rsidRPr="00CC6102" w:rsidRDefault="00CC6102" w:rsidP="00CC6102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CC6102">
        <w:rPr>
          <w:rFonts w:ascii="Times New Roman" w:eastAsia="Times New Roman" w:hAnsi="Times New Roman" w:cs="Times New Roman"/>
          <w:color w:val="333333"/>
          <w:sz w:val="40"/>
          <w:szCs w:val="40"/>
        </w:rPr>
        <w:t>Membrii comisiei de selecţie mobilităţile de training (Erasmus ST)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Comisia nr. 1:</w:t>
      </w:r>
    </w:p>
    <w:p w:rsidR="00CC6102" w:rsidRPr="00CC6102" w:rsidRDefault="001F2A67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ro-RO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Prof</w:t>
      </w:r>
      <w:r w:rsidR="00254EB8">
        <w:rPr>
          <w:rFonts w:ascii="Helvetica" w:eastAsia="Times New Roman" w:hAnsi="Helvetica" w:cs="Helvetica"/>
          <w:color w:val="444444"/>
          <w:sz w:val="18"/>
          <w:szCs w:val="18"/>
        </w:rPr>
        <w:t>. univ. dr.</w:t>
      </w:r>
      <w:r w:rsidR="00CC6102"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Alina </w:t>
      </w:r>
      <w:r w:rsidR="00254EB8">
        <w:rPr>
          <w:rFonts w:ascii="Helvetica" w:eastAsia="Times New Roman" w:hAnsi="Helvetica" w:cs="Helvetica"/>
          <w:color w:val="444444"/>
          <w:sz w:val="18"/>
          <w:szCs w:val="18"/>
          <w:lang w:val="ro-RO"/>
        </w:rPr>
        <w:t xml:space="preserve">BĂDULESCU - </w:t>
      </w:r>
      <w:r w:rsidR="00CC6102" w:rsidRPr="00CC6102">
        <w:rPr>
          <w:rFonts w:ascii="Helvetica" w:eastAsia="Times New Roman" w:hAnsi="Helvetica" w:cs="Helvetica"/>
          <w:color w:val="444444"/>
          <w:sz w:val="18"/>
          <w:szCs w:val="18"/>
        </w:rPr>
        <w:t>Decan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Prof. univ.dr. Ioan Dan MORAR– Director de Departament</w:t>
      </w:r>
    </w:p>
    <w:p w:rsid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Conf.univ.dr. Liana-Eugenia MEŞTER – Director de Departament</w:t>
      </w:r>
    </w:p>
    <w:p w:rsidR="00374DF7" w:rsidRPr="00CC6102" w:rsidRDefault="00374DF7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Dr. Roxana HATOS – Responsabil Erasmus+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 xml:space="preserve">Persoana </w:t>
      </w:r>
      <w:r w:rsidR="00374DF7">
        <w:rPr>
          <w:rFonts w:ascii="Helvetica" w:eastAsia="Times New Roman" w:hAnsi="Helvetica" w:cs="Helvetica"/>
          <w:color w:val="444444"/>
          <w:sz w:val="18"/>
          <w:szCs w:val="18"/>
        </w:rPr>
        <w:t xml:space="preserve">desemnată din cadrul Biroului 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</w:t>
      </w:r>
      <w:r w:rsidR="00374DF7">
        <w:rPr>
          <w:rFonts w:ascii="Helvetica" w:eastAsia="Times New Roman" w:hAnsi="Helvetica" w:cs="Helvetica"/>
          <w:color w:val="444444"/>
          <w:sz w:val="18"/>
          <w:szCs w:val="18"/>
        </w:rPr>
        <w:t>I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al Universităţii din Oradea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Comisia nr. 2:</w:t>
      </w:r>
    </w:p>
    <w:p w:rsidR="00374DF7" w:rsidRDefault="00374DF7" w:rsidP="00374D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Prof. univ. dr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Adriana GIURGIU 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Prodecan</w:t>
      </w:r>
    </w:p>
    <w:p w:rsidR="00254EB8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Pro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f.univ.dr. Maria-Madela ABRUDAN– Director de Departament</w:t>
      </w:r>
    </w:p>
    <w:p w:rsidR="00254EB8" w:rsidRPr="00CC6102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Conf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. univ.dr. Dorin BÂC– Director de Departament</w:t>
      </w:r>
    </w:p>
    <w:p w:rsidR="00254EB8" w:rsidRPr="00CC6102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Dr. Roxana HATOS – Responsabil Erasmus+</w:t>
      </w:r>
    </w:p>
    <w:p w:rsidR="00254EB8" w:rsidRPr="00CC6102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Persoana 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desemnată din cadrul Biroului 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I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al Universităţii din Oradea</w:t>
      </w: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CC6102" w:rsidRPr="00CC6102" w:rsidRDefault="00CC6102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Comisia nr. 3:</w:t>
      </w:r>
    </w:p>
    <w:p w:rsidR="00CC6102" w:rsidRDefault="00254EB8" w:rsidP="00CC6102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Prof. univ. dr</w:t>
      </w:r>
      <w:r w:rsidR="00CC6102"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Claudia-Diana SABÂU-POPA</w:t>
      </w:r>
      <w:r w:rsidR="00CC6102"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– Prodecan</w:t>
      </w:r>
    </w:p>
    <w:p w:rsidR="00254EB8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Pro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f.univ.dr. Maria-Madela ABRUDAN– Director de Departament</w:t>
      </w:r>
    </w:p>
    <w:p w:rsidR="00254EB8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Conf.univ.dr. Liana-Eugenia MEŞTER – Director de Departament</w:t>
      </w:r>
    </w:p>
    <w:p w:rsidR="00254EB8" w:rsidRPr="00CC6102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Dr. Roxana HATOS – Responsabil Erasmus+</w:t>
      </w:r>
    </w:p>
    <w:p w:rsidR="00254EB8" w:rsidRPr="00CC6102" w:rsidRDefault="00254EB8" w:rsidP="00254EB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Persoana 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desemnată din cadrul Biroului 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I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al Universităţii din Oradea</w:t>
      </w:r>
    </w:p>
    <w:p w:rsidR="00AC2CAC" w:rsidRDefault="001306F1"/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253"/>
    <w:multiLevelType w:val="multilevel"/>
    <w:tmpl w:val="D7626A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2"/>
    <w:rsid w:val="00047E2A"/>
    <w:rsid w:val="00074EF9"/>
    <w:rsid w:val="001306F1"/>
    <w:rsid w:val="001F2A67"/>
    <w:rsid w:val="00254EB8"/>
    <w:rsid w:val="00374DF7"/>
    <w:rsid w:val="005F2CC4"/>
    <w:rsid w:val="00C13F1D"/>
    <w:rsid w:val="00C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2</cp:revision>
  <dcterms:created xsi:type="dcterms:W3CDTF">2018-05-31T07:39:00Z</dcterms:created>
  <dcterms:modified xsi:type="dcterms:W3CDTF">2018-05-31T07:39:00Z</dcterms:modified>
</cp:coreProperties>
</file>