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CCBB" w14:textId="071EE79D" w:rsidR="00DD56EC" w:rsidRPr="00DD56EC" w:rsidRDefault="00DD56EC" w:rsidP="00DD56EC">
      <w:pPr>
        <w:spacing w:after="420"/>
        <w:rPr>
          <w:rFonts w:ascii="Times New Roman" w:hAnsi="Times New Roman" w:cs="Times New Roman"/>
          <w:color w:val="444444"/>
          <w:lang w:val="ro-RO"/>
        </w:rPr>
      </w:pPr>
      <w:bookmarkStart w:id="0" w:name="_GoBack"/>
      <w:bookmarkEnd w:id="0"/>
      <w:r w:rsidRPr="00DD56EC">
        <w:rPr>
          <w:rFonts w:ascii="Times New Roman" w:hAnsi="Times New Roman" w:cs="Times New Roman"/>
          <w:b/>
          <w:bCs/>
          <w:color w:val="444444"/>
          <w:lang w:val="ro-RO"/>
        </w:rPr>
        <w:t>II. Criterii de departajare</w:t>
      </w:r>
      <w:r w:rsidR="00545B45">
        <w:rPr>
          <w:rFonts w:ascii="Times New Roman" w:hAnsi="Times New Roman" w:cs="Times New Roman"/>
          <w:b/>
          <w:bCs/>
          <w:color w:val="444444"/>
          <w:lang w:val="ro-RO"/>
        </w:rPr>
        <w:t xml:space="preserve"> studenți Erasmus </w:t>
      </w:r>
    </w:p>
    <w:tbl>
      <w:tblPr>
        <w:tblW w:w="7050" w:type="dxa"/>
        <w:tblCellMar>
          <w:top w:w="15" w:type="dxa"/>
          <w:left w:w="15" w:type="dxa"/>
          <w:bottom w:w="15" w:type="dxa"/>
          <w:right w:w="15" w:type="dxa"/>
        </w:tblCellMar>
        <w:tblLook w:val="04A0" w:firstRow="1" w:lastRow="0" w:firstColumn="1" w:lastColumn="0" w:noHBand="0" w:noVBand="1"/>
      </w:tblPr>
      <w:tblGrid>
        <w:gridCol w:w="687"/>
        <w:gridCol w:w="5079"/>
        <w:gridCol w:w="1284"/>
      </w:tblGrid>
      <w:tr w:rsidR="00545B45" w:rsidRPr="00545B45" w14:paraId="63DA53FF" w14:textId="77777777" w:rsidTr="00DE5351">
        <w:trPr>
          <w:tblHeader/>
        </w:trPr>
        <w:tc>
          <w:tcPr>
            <w:tcW w:w="687" w:type="dxa"/>
            <w:tcBorders>
              <w:bottom w:val="single" w:sz="6" w:space="0" w:color="E7E7E7"/>
            </w:tcBorders>
            <w:tcMar>
              <w:top w:w="195" w:type="dxa"/>
              <w:left w:w="141" w:type="dxa"/>
              <w:bottom w:w="195" w:type="dxa"/>
              <w:right w:w="141" w:type="dxa"/>
            </w:tcMar>
            <w:hideMark/>
          </w:tcPr>
          <w:p w14:paraId="19CAF089" w14:textId="77777777" w:rsidR="00DD56EC" w:rsidRPr="00545B45" w:rsidRDefault="00DD56EC" w:rsidP="00DD56EC">
            <w:pPr>
              <w:spacing w:after="420"/>
              <w:rPr>
                <w:rFonts w:ascii="Times New Roman" w:eastAsia="Times New Roman" w:hAnsi="Times New Roman" w:cs="Times New Roman"/>
                <w:lang w:val="ro-RO"/>
              </w:rPr>
            </w:pPr>
            <w:r w:rsidRPr="00545B45">
              <w:rPr>
                <w:rFonts w:ascii="Times New Roman" w:eastAsia="Times New Roman" w:hAnsi="Times New Roman" w:cs="Times New Roman"/>
                <w:b/>
                <w:bCs/>
                <w:lang w:val="ro-RO"/>
              </w:rPr>
              <w:t>Nr.</w:t>
            </w:r>
          </w:p>
          <w:p w14:paraId="197A8001" w14:textId="77777777" w:rsidR="00DD56EC" w:rsidRPr="00545B45" w:rsidRDefault="00DD56EC" w:rsidP="00DD56EC">
            <w:pPr>
              <w:spacing w:after="420"/>
              <w:rPr>
                <w:rFonts w:ascii="Times New Roman" w:hAnsi="Times New Roman" w:cs="Times New Roman"/>
                <w:lang w:val="ro-RO"/>
              </w:rPr>
            </w:pPr>
            <w:r w:rsidRPr="00545B45">
              <w:rPr>
                <w:rFonts w:ascii="Times New Roman" w:hAnsi="Times New Roman" w:cs="Times New Roman"/>
                <w:b/>
                <w:bCs/>
                <w:lang w:val="ro-RO"/>
              </w:rPr>
              <w:t>crt.</w:t>
            </w:r>
          </w:p>
        </w:tc>
        <w:tc>
          <w:tcPr>
            <w:tcW w:w="5079" w:type="dxa"/>
            <w:tcBorders>
              <w:bottom w:val="single" w:sz="6" w:space="0" w:color="E7E7E7"/>
            </w:tcBorders>
            <w:tcMar>
              <w:top w:w="195" w:type="dxa"/>
              <w:left w:w="141" w:type="dxa"/>
              <w:bottom w:w="195" w:type="dxa"/>
              <w:right w:w="141" w:type="dxa"/>
            </w:tcMar>
            <w:hideMark/>
          </w:tcPr>
          <w:p w14:paraId="0B8D5DB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b/>
                <w:bCs/>
                <w:lang w:val="ro-RO"/>
              </w:rPr>
              <w:t>Criteriu</w:t>
            </w:r>
          </w:p>
        </w:tc>
        <w:tc>
          <w:tcPr>
            <w:tcW w:w="1284" w:type="dxa"/>
            <w:tcBorders>
              <w:bottom w:val="single" w:sz="6" w:space="0" w:color="E7E7E7"/>
            </w:tcBorders>
            <w:tcMar>
              <w:top w:w="195" w:type="dxa"/>
              <w:left w:w="141" w:type="dxa"/>
              <w:bottom w:w="195" w:type="dxa"/>
              <w:right w:w="141" w:type="dxa"/>
            </w:tcMar>
            <w:hideMark/>
          </w:tcPr>
          <w:p w14:paraId="4951D80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b/>
                <w:bCs/>
                <w:lang w:val="ro-RO"/>
              </w:rPr>
              <w:t>Punctaj</w:t>
            </w:r>
          </w:p>
        </w:tc>
      </w:tr>
      <w:tr w:rsidR="00545B45" w:rsidRPr="00545B45" w14:paraId="310FB92A" w14:textId="77777777" w:rsidTr="00DE5351">
        <w:tc>
          <w:tcPr>
            <w:tcW w:w="687" w:type="dxa"/>
            <w:tcBorders>
              <w:bottom w:val="single" w:sz="6" w:space="0" w:color="E7E7E7"/>
            </w:tcBorders>
            <w:tcMar>
              <w:top w:w="195" w:type="dxa"/>
              <w:left w:w="141" w:type="dxa"/>
              <w:bottom w:w="195" w:type="dxa"/>
              <w:right w:w="141" w:type="dxa"/>
            </w:tcMar>
            <w:hideMark/>
          </w:tcPr>
          <w:p w14:paraId="49D53F58"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1.</w:t>
            </w:r>
          </w:p>
        </w:tc>
        <w:tc>
          <w:tcPr>
            <w:tcW w:w="5079" w:type="dxa"/>
            <w:tcBorders>
              <w:bottom w:val="single" w:sz="6" w:space="0" w:color="E7E7E7"/>
            </w:tcBorders>
            <w:tcMar>
              <w:top w:w="195" w:type="dxa"/>
              <w:left w:w="141" w:type="dxa"/>
              <w:bottom w:w="195" w:type="dxa"/>
              <w:right w:w="141" w:type="dxa"/>
            </w:tcMar>
            <w:hideMark/>
          </w:tcPr>
          <w:p w14:paraId="468E64DB" w14:textId="3899C844" w:rsidR="00545B45" w:rsidRDefault="00545B45" w:rsidP="00DD56EC">
            <w:pPr>
              <w:rPr>
                <w:rFonts w:ascii="Times New Roman" w:eastAsia="Times New Roman" w:hAnsi="Times New Roman" w:cs="Times New Roman"/>
                <w:lang w:val="ro-RO"/>
              </w:rPr>
            </w:pPr>
            <w:r>
              <w:rPr>
                <w:rFonts w:ascii="Times New Roman" w:eastAsia="Times New Roman" w:hAnsi="Times New Roman" w:cs="Times New Roman"/>
                <w:lang w:val="ro-RO"/>
              </w:rPr>
              <w:t>Criteriul academic: maxim 20 puncte</w:t>
            </w:r>
          </w:p>
          <w:p w14:paraId="160F435B" w14:textId="02036753" w:rsidR="00545B45" w:rsidRP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Media semestrelor studiate până în prezent este </w:t>
            </w:r>
            <w:r>
              <w:rPr>
                <w:rFonts w:ascii="Times New Roman" w:eastAsia="Times New Roman" w:hAnsi="Times New Roman" w:cs="Times New Roman"/>
                <w:lang w:val="ro-RO"/>
              </w:rPr>
              <w:t>sub 6</w:t>
            </w:r>
            <w:r w:rsidRPr="00545B45">
              <w:rPr>
                <w:rFonts w:ascii="Times New Roman" w:eastAsia="Times New Roman" w:hAnsi="Times New Roman" w:cs="Times New Roman"/>
                <w:lang w:val="ro-RO"/>
              </w:rPr>
              <w:t xml:space="preserve">  </w:t>
            </w:r>
          </w:p>
          <w:p w14:paraId="25BA8CB5" w14:textId="05C85DBF" w:rsid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Media semestrelor studiate până în prezent este intre </w:t>
            </w:r>
            <w:r>
              <w:rPr>
                <w:rFonts w:ascii="Times New Roman" w:eastAsia="Times New Roman" w:hAnsi="Times New Roman" w:cs="Times New Roman"/>
                <w:lang w:val="ro-RO"/>
              </w:rPr>
              <w:t>6,01 si 7</w:t>
            </w:r>
          </w:p>
          <w:p w14:paraId="10564B42" w14:textId="46E7FDCE" w:rsidR="00545B45" w:rsidRP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Media semestrelor studiate până în prezent este intre</w:t>
            </w:r>
            <w:r>
              <w:rPr>
                <w:rFonts w:ascii="Times New Roman" w:eastAsia="Times New Roman" w:hAnsi="Times New Roman" w:cs="Times New Roman"/>
                <w:lang w:val="ro-RO"/>
              </w:rPr>
              <w:t xml:space="preserve"> 7</w:t>
            </w:r>
            <w:r w:rsidRPr="00545B45">
              <w:rPr>
                <w:rFonts w:ascii="Times New Roman" w:eastAsia="Times New Roman" w:hAnsi="Times New Roman" w:cs="Times New Roman"/>
                <w:lang w:val="ro-RO"/>
              </w:rPr>
              <w:t xml:space="preserve">,01 si </w:t>
            </w:r>
            <w:r>
              <w:rPr>
                <w:rFonts w:ascii="Times New Roman" w:eastAsia="Times New Roman" w:hAnsi="Times New Roman" w:cs="Times New Roman"/>
                <w:lang w:val="ro-RO"/>
              </w:rPr>
              <w:t>8</w:t>
            </w:r>
            <w:r w:rsidRPr="00545B45">
              <w:rPr>
                <w:rFonts w:ascii="Times New Roman" w:eastAsia="Times New Roman" w:hAnsi="Times New Roman" w:cs="Times New Roman"/>
                <w:lang w:val="ro-RO"/>
              </w:rPr>
              <w:t xml:space="preserve">  </w:t>
            </w:r>
          </w:p>
          <w:p w14:paraId="5991EDAE" w14:textId="253A6363" w:rsid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Media semestrelor studiate până în prezent este intre </w:t>
            </w:r>
            <w:r>
              <w:rPr>
                <w:rFonts w:ascii="Times New Roman" w:eastAsia="Times New Roman" w:hAnsi="Times New Roman" w:cs="Times New Roman"/>
                <w:lang w:val="ro-RO"/>
              </w:rPr>
              <w:t>8,01 si 9</w:t>
            </w:r>
          </w:p>
          <w:p w14:paraId="70082678" w14:textId="2677F791" w:rsidR="00545B45" w:rsidRP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Media semestrelor studiate până în prezent este intre</w:t>
            </w:r>
            <w:r>
              <w:rPr>
                <w:rFonts w:ascii="Times New Roman" w:eastAsia="Times New Roman" w:hAnsi="Times New Roman" w:cs="Times New Roman"/>
                <w:lang w:val="ro-RO"/>
              </w:rPr>
              <w:t xml:space="preserve"> 9</w:t>
            </w:r>
            <w:r w:rsidRPr="00545B45">
              <w:rPr>
                <w:rFonts w:ascii="Times New Roman" w:eastAsia="Times New Roman" w:hAnsi="Times New Roman" w:cs="Times New Roman"/>
                <w:lang w:val="ro-RO"/>
              </w:rPr>
              <w:t xml:space="preserve">,01 si </w:t>
            </w:r>
            <w:r>
              <w:rPr>
                <w:rFonts w:ascii="Times New Roman" w:eastAsia="Times New Roman" w:hAnsi="Times New Roman" w:cs="Times New Roman"/>
                <w:lang w:val="ro-RO"/>
              </w:rPr>
              <w:t>10</w:t>
            </w:r>
            <w:r w:rsidRPr="00545B45">
              <w:rPr>
                <w:rFonts w:ascii="Times New Roman" w:eastAsia="Times New Roman" w:hAnsi="Times New Roman" w:cs="Times New Roman"/>
                <w:lang w:val="ro-RO"/>
              </w:rPr>
              <w:t xml:space="preserve">  </w:t>
            </w:r>
          </w:p>
          <w:p w14:paraId="41122452" w14:textId="77777777" w:rsidR="00545B45" w:rsidRDefault="00545B45" w:rsidP="00545B45">
            <w:pPr>
              <w:rPr>
                <w:rFonts w:ascii="Times New Roman" w:eastAsia="Times New Roman" w:hAnsi="Times New Roman" w:cs="Times New Roman"/>
                <w:lang w:val="ro-RO"/>
              </w:rPr>
            </w:pPr>
          </w:p>
          <w:p w14:paraId="26898646" w14:textId="00B4B83A" w:rsidR="00E72F96" w:rsidRP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                                                   </w:t>
            </w:r>
            <w:r w:rsidR="00DE5351" w:rsidRPr="00545B45">
              <w:rPr>
                <w:rFonts w:ascii="Times New Roman" w:eastAsia="Times New Roman" w:hAnsi="Times New Roman" w:cs="Times New Roman"/>
                <w:lang w:val="ro-RO"/>
              </w:rPr>
              <w:t xml:space="preserve">                                                                 </w:t>
            </w:r>
          </w:p>
        </w:tc>
        <w:tc>
          <w:tcPr>
            <w:tcW w:w="1284" w:type="dxa"/>
            <w:tcBorders>
              <w:bottom w:val="single" w:sz="6" w:space="0" w:color="E7E7E7"/>
            </w:tcBorders>
            <w:tcMar>
              <w:top w:w="195" w:type="dxa"/>
              <w:left w:w="141" w:type="dxa"/>
              <w:bottom w:w="195" w:type="dxa"/>
              <w:right w:w="141" w:type="dxa"/>
            </w:tcMar>
            <w:hideMark/>
          </w:tcPr>
          <w:p w14:paraId="32ADB0C7" w14:textId="77777777" w:rsidR="00545B45" w:rsidRDefault="00545B45" w:rsidP="00545B45">
            <w:pPr>
              <w:rPr>
                <w:rFonts w:ascii="Times New Roman" w:eastAsia="Times New Roman" w:hAnsi="Times New Roman" w:cs="Times New Roman"/>
                <w:lang w:val="ro-RO"/>
              </w:rPr>
            </w:pPr>
          </w:p>
          <w:p w14:paraId="579F92E6" w14:textId="77777777" w:rsidR="00545B45" w:rsidRDefault="00545B45" w:rsidP="00545B45">
            <w:pPr>
              <w:rPr>
                <w:rFonts w:ascii="Times New Roman" w:eastAsia="Times New Roman" w:hAnsi="Times New Roman" w:cs="Times New Roman"/>
                <w:lang w:val="ro-RO"/>
              </w:rPr>
            </w:pPr>
          </w:p>
          <w:p w14:paraId="42D63643" w14:textId="793F539B" w:rsid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0 p.</w:t>
            </w:r>
          </w:p>
          <w:p w14:paraId="2EEC8F84" w14:textId="77777777" w:rsidR="00545B45" w:rsidRDefault="00545B45" w:rsidP="00545B45">
            <w:pPr>
              <w:rPr>
                <w:rFonts w:ascii="Times New Roman" w:eastAsia="Times New Roman" w:hAnsi="Times New Roman" w:cs="Times New Roman"/>
                <w:lang w:val="ro-RO"/>
              </w:rPr>
            </w:pPr>
          </w:p>
          <w:p w14:paraId="444A995D" w14:textId="3EC07B19" w:rsid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5 p.</w:t>
            </w:r>
          </w:p>
          <w:p w14:paraId="7CEA5987" w14:textId="77777777" w:rsidR="00545B45" w:rsidRDefault="00545B45" w:rsidP="00545B45">
            <w:pPr>
              <w:rPr>
                <w:rFonts w:ascii="Times New Roman" w:eastAsia="Times New Roman" w:hAnsi="Times New Roman" w:cs="Times New Roman"/>
                <w:lang w:val="ro-RO"/>
              </w:rPr>
            </w:pPr>
          </w:p>
          <w:p w14:paraId="45797A97" w14:textId="7E37D3AC" w:rsid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10 p.</w:t>
            </w:r>
          </w:p>
          <w:p w14:paraId="6060D815" w14:textId="77777777" w:rsidR="00545B45" w:rsidRDefault="00545B45" w:rsidP="00545B45">
            <w:pPr>
              <w:rPr>
                <w:rFonts w:ascii="Times New Roman" w:eastAsia="Times New Roman" w:hAnsi="Times New Roman" w:cs="Times New Roman"/>
                <w:lang w:val="ro-RO"/>
              </w:rPr>
            </w:pPr>
          </w:p>
          <w:p w14:paraId="7E4E86AD" w14:textId="79E60327" w:rsid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15 p.</w:t>
            </w:r>
          </w:p>
          <w:p w14:paraId="25918E04" w14:textId="77777777" w:rsidR="00545B45" w:rsidRDefault="00545B45" w:rsidP="00545B45">
            <w:pPr>
              <w:rPr>
                <w:rFonts w:ascii="Times New Roman" w:eastAsia="Times New Roman" w:hAnsi="Times New Roman" w:cs="Times New Roman"/>
                <w:lang w:val="ro-RO"/>
              </w:rPr>
            </w:pPr>
          </w:p>
          <w:p w14:paraId="5175D8EC" w14:textId="4545E993" w:rsidR="00545B45" w:rsidRP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20 p.</w:t>
            </w:r>
          </w:p>
        </w:tc>
      </w:tr>
      <w:tr w:rsidR="00545B45" w:rsidRPr="00545B45" w14:paraId="521279F1" w14:textId="77777777" w:rsidTr="00DE5351">
        <w:tc>
          <w:tcPr>
            <w:tcW w:w="687" w:type="dxa"/>
            <w:tcBorders>
              <w:bottom w:val="single" w:sz="6" w:space="0" w:color="E7E7E7"/>
            </w:tcBorders>
            <w:tcMar>
              <w:top w:w="195" w:type="dxa"/>
              <w:left w:w="141" w:type="dxa"/>
              <w:bottom w:w="195" w:type="dxa"/>
              <w:right w:w="141" w:type="dxa"/>
            </w:tcMar>
            <w:hideMark/>
          </w:tcPr>
          <w:p w14:paraId="433F5B85"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2.</w:t>
            </w:r>
          </w:p>
        </w:tc>
        <w:tc>
          <w:tcPr>
            <w:tcW w:w="5079" w:type="dxa"/>
            <w:tcBorders>
              <w:bottom w:val="single" w:sz="6" w:space="0" w:color="E7E7E7"/>
            </w:tcBorders>
            <w:tcMar>
              <w:top w:w="195" w:type="dxa"/>
              <w:left w:w="141" w:type="dxa"/>
              <w:bottom w:w="195" w:type="dxa"/>
              <w:right w:w="141" w:type="dxa"/>
            </w:tcMar>
            <w:hideMark/>
          </w:tcPr>
          <w:p w14:paraId="70A6E04B"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Situaţia şcolară prezentată la dosarul de concurs relevă faptul că solicitantul bursei Erasmus nu are restante</w:t>
            </w:r>
          </w:p>
        </w:tc>
        <w:tc>
          <w:tcPr>
            <w:tcW w:w="1284" w:type="dxa"/>
            <w:tcBorders>
              <w:bottom w:val="single" w:sz="6" w:space="0" w:color="E7E7E7"/>
            </w:tcBorders>
            <w:tcMar>
              <w:top w:w="195" w:type="dxa"/>
              <w:left w:w="141" w:type="dxa"/>
              <w:bottom w:w="195" w:type="dxa"/>
              <w:right w:w="141" w:type="dxa"/>
            </w:tcMar>
            <w:hideMark/>
          </w:tcPr>
          <w:p w14:paraId="4CF79B6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10 p.</w:t>
            </w:r>
          </w:p>
        </w:tc>
      </w:tr>
      <w:tr w:rsidR="00545B45" w:rsidRPr="00545B45" w14:paraId="0A9A1E00" w14:textId="77777777" w:rsidTr="00DE5351">
        <w:tc>
          <w:tcPr>
            <w:tcW w:w="687" w:type="dxa"/>
            <w:tcBorders>
              <w:bottom w:val="single" w:sz="6" w:space="0" w:color="E7E7E7"/>
            </w:tcBorders>
            <w:tcMar>
              <w:top w:w="195" w:type="dxa"/>
              <w:left w:w="141" w:type="dxa"/>
              <w:bottom w:w="195" w:type="dxa"/>
              <w:right w:w="141" w:type="dxa"/>
            </w:tcMar>
            <w:hideMark/>
          </w:tcPr>
          <w:p w14:paraId="29DCE81F"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3.</w:t>
            </w:r>
          </w:p>
        </w:tc>
        <w:tc>
          <w:tcPr>
            <w:tcW w:w="5079" w:type="dxa"/>
            <w:tcBorders>
              <w:bottom w:val="single" w:sz="6" w:space="0" w:color="E7E7E7"/>
            </w:tcBorders>
            <w:tcMar>
              <w:top w:w="195" w:type="dxa"/>
              <w:left w:w="141" w:type="dxa"/>
              <w:bottom w:w="195" w:type="dxa"/>
              <w:right w:w="141" w:type="dxa"/>
            </w:tcMar>
            <w:hideMark/>
          </w:tcPr>
          <w:p w14:paraId="1AC1B160"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Cunoaşterea limbii engleze (sau a limbii franceze pentru candidaţii la burse în Franţa) la nivel avansat – dovedit prin certificat de competenţă lingvistică eliberat de Universitatea din Oradea, prin centrele ei de examinare, sau echivalente acestora, inclusiv certificat de competenţă lingvistică eliberat de un centru de examinare cu recunoaştere internaţională (de ex., Cambridge, DALF, DAAD, Toefl etc.)</w:t>
            </w:r>
          </w:p>
        </w:tc>
        <w:tc>
          <w:tcPr>
            <w:tcW w:w="1284" w:type="dxa"/>
            <w:tcBorders>
              <w:bottom w:val="single" w:sz="6" w:space="0" w:color="E7E7E7"/>
            </w:tcBorders>
            <w:tcMar>
              <w:top w:w="195" w:type="dxa"/>
              <w:left w:w="141" w:type="dxa"/>
              <w:bottom w:w="195" w:type="dxa"/>
              <w:right w:w="141" w:type="dxa"/>
            </w:tcMar>
            <w:hideMark/>
          </w:tcPr>
          <w:p w14:paraId="13BE67A0"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10 p.</w:t>
            </w:r>
          </w:p>
        </w:tc>
      </w:tr>
      <w:tr w:rsidR="00545B45" w:rsidRPr="00545B45" w14:paraId="7584ECFD" w14:textId="77777777" w:rsidTr="00DE5351">
        <w:tc>
          <w:tcPr>
            <w:tcW w:w="687" w:type="dxa"/>
            <w:tcBorders>
              <w:bottom w:val="single" w:sz="6" w:space="0" w:color="E7E7E7"/>
            </w:tcBorders>
            <w:tcMar>
              <w:top w:w="195" w:type="dxa"/>
              <w:left w:w="141" w:type="dxa"/>
              <w:bottom w:w="195" w:type="dxa"/>
              <w:right w:w="141" w:type="dxa"/>
            </w:tcMar>
            <w:hideMark/>
          </w:tcPr>
          <w:p w14:paraId="557D944E"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4.</w:t>
            </w:r>
          </w:p>
        </w:tc>
        <w:tc>
          <w:tcPr>
            <w:tcW w:w="5079" w:type="dxa"/>
            <w:tcBorders>
              <w:bottom w:val="single" w:sz="6" w:space="0" w:color="E7E7E7"/>
            </w:tcBorders>
            <w:tcMar>
              <w:top w:w="195" w:type="dxa"/>
              <w:left w:w="141" w:type="dxa"/>
              <w:bottom w:w="195" w:type="dxa"/>
              <w:right w:w="141" w:type="dxa"/>
            </w:tcMar>
            <w:hideMark/>
          </w:tcPr>
          <w:p w14:paraId="4DAF57EA"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Cunoaşterea limbii ţării de destinaţie a bursei solicitate, dovedită prin certificat de competenţă lingvistică eliberat de Universitatea din Oradea, prin centrele ei de examinare, sau echivalente acestora, inclusiv certificat de competenţă lingvistică eliberat de un centru de examinare cu recunoaştere internaţională (de ex., Cambridge, DALF, DAAD, Toefl etc.)</w:t>
            </w:r>
          </w:p>
        </w:tc>
        <w:tc>
          <w:tcPr>
            <w:tcW w:w="1284" w:type="dxa"/>
            <w:tcBorders>
              <w:bottom w:val="single" w:sz="6" w:space="0" w:color="E7E7E7"/>
            </w:tcBorders>
            <w:tcMar>
              <w:top w:w="195" w:type="dxa"/>
              <w:left w:w="141" w:type="dxa"/>
              <w:bottom w:w="195" w:type="dxa"/>
              <w:right w:w="141" w:type="dxa"/>
            </w:tcMar>
            <w:hideMark/>
          </w:tcPr>
          <w:p w14:paraId="5ACC9535"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10 p.</w:t>
            </w:r>
          </w:p>
        </w:tc>
      </w:tr>
      <w:tr w:rsidR="00545B45" w:rsidRPr="00545B45" w14:paraId="07EDA281" w14:textId="77777777" w:rsidTr="00DE5351">
        <w:tc>
          <w:tcPr>
            <w:tcW w:w="687" w:type="dxa"/>
            <w:tcBorders>
              <w:bottom w:val="single" w:sz="6" w:space="0" w:color="E7E7E7"/>
            </w:tcBorders>
            <w:tcMar>
              <w:top w:w="195" w:type="dxa"/>
              <w:left w:w="141" w:type="dxa"/>
              <w:bottom w:w="195" w:type="dxa"/>
              <w:right w:w="141" w:type="dxa"/>
            </w:tcMar>
            <w:hideMark/>
          </w:tcPr>
          <w:p w14:paraId="0784A4D8"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lastRenderedPageBreak/>
              <w:t>5.</w:t>
            </w:r>
          </w:p>
        </w:tc>
        <w:tc>
          <w:tcPr>
            <w:tcW w:w="5079" w:type="dxa"/>
            <w:tcBorders>
              <w:bottom w:val="single" w:sz="6" w:space="0" w:color="E7E7E7"/>
            </w:tcBorders>
            <w:tcMar>
              <w:top w:w="195" w:type="dxa"/>
              <w:left w:w="141" w:type="dxa"/>
              <w:bottom w:w="195" w:type="dxa"/>
              <w:right w:w="141" w:type="dxa"/>
            </w:tcMar>
            <w:hideMark/>
          </w:tcPr>
          <w:p w14:paraId="06B49A8F" w14:textId="0A7B1D2A" w:rsidR="00DD56EC" w:rsidRPr="00545B45" w:rsidRDefault="00DD56EC"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Media notelor obţinute la limbile străine studiate în Facultate </w:t>
            </w:r>
          </w:p>
        </w:tc>
        <w:tc>
          <w:tcPr>
            <w:tcW w:w="1284" w:type="dxa"/>
            <w:tcBorders>
              <w:bottom w:val="single" w:sz="6" w:space="0" w:color="E7E7E7"/>
            </w:tcBorders>
            <w:tcMar>
              <w:top w:w="195" w:type="dxa"/>
              <w:left w:w="141" w:type="dxa"/>
              <w:bottom w:w="195" w:type="dxa"/>
              <w:right w:w="141" w:type="dxa"/>
            </w:tcMar>
            <w:hideMark/>
          </w:tcPr>
          <w:p w14:paraId="599A1A3E" w14:textId="1E70D50E" w:rsidR="00DD56EC" w:rsidRP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Maxim 2</w:t>
            </w:r>
            <w:r w:rsidR="00DD56EC" w:rsidRPr="00545B45">
              <w:rPr>
                <w:rFonts w:ascii="Times New Roman" w:eastAsia="Times New Roman" w:hAnsi="Times New Roman" w:cs="Times New Roman"/>
                <w:lang w:val="ro-RO"/>
              </w:rPr>
              <w:t>0 p.</w:t>
            </w:r>
          </w:p>
        </w:tc>
      </w:tr>
      <w:tr w:rsidR="00545B45" w:rsidRPr="00545B45" w14:paraId="46DF3479" w14:textId="77777777" w:rsidTr="00DE5351">
        <w:tc>
          <w:tcPr>
            <w:tcW w:w="687" w:type="dxa"/>
            <w:tcBorders>
              <w:bottom w:val="single" w:sz="6" w:space="0" w:color="E7E7E7"/>
            </w:tcBorders>
            <w:tcMar>
              <w:top w:w="195" w:type="dxa"/>
              <w:left w:w="141" w:type="dxa"/>
              <w:bottom w:w="195" w:type="dxa"/>
              <w:right w:w="141" w:type="dxa"/>
            </w:tcMar>
            <w:hideMark/>
          </w:tcPr>
          <w:p w14:paraId="19A7C039" w14:textId="7A83C0EB" w:rsidR="00DD56EC" w:rsidRPr="00545B45" w:rsidRDefault="00545B45" w:rsidP="00DD56EC">
            <w:pPr>
              <w:rPr>
                <w:rFonts w:ascii="Times New Roman" w:eastAsia="Times New Roman" w:hAnsi="Times New Roman" w:cs="Times New Roman"/>
                <w:lang w:val="ro-RO"/>
              </w:rPr>
            </w:pPr>
            <w:r>
              <w:rPr>
                <w:rFonts w:ascii="Times New Roman" w:eastAsia="Times New Roman" w:hAnsi="Times New Roman" w:cs="Times New Roman"/>
                <w:lang w:val="ro-RO"/>
              </w:rPr>
              <w:t>6</w:t>
            </w:r>
            <w:r w:rsidR="00DD56EC" w:rsidRPr="00545B45">
              <w:rPr>
                <w:rFonts w:ascii="Times New Roman" w:eastAsia="Times New Roman" w:hAnsi="Times New Roman" w:cs="Times New Roman"/>
                <w:lang w:val="ro-RO"/>
              </w:rPr>
              <w:t>.</w:t>
            </w:r>
          </w:p>
        </w:tc>
        <w:tc>
          <w:tcPr>
            <w:tcW w:w="5079" w:type="dxa"/>
            <w:tcBorders>
              <w:bottom w:val="single" w:sz="6" w:space="0" w:color="E7E7E7"/>
            </w:tcBorders>
            <w:tcMar>
              <w:top w:w="195" w:type="dxa"/>
              <w:left w:w="141" w:type="dxa"/>
              <w:bottom w:w="195" w:type="dxa"/>
              <w:right w:w="141" w:type="dxa"/>
            </w:tcMar>
            <w:hideMark/>
          </w:tcPr>
          <w:p w14:paraId="53860D78"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Evaluarea dosarului de candidatură depus pentru concurs (se va considera faptul că dosarul este întocmit conform cerinţelor; modul de realizare şi prezentare a documentelor etc.)</w:t>
            </w:r>
          </w:p>
        </w:tc>
        <w:tc>
          <w:tcPr>
            <w:tcW w:w="1284" w:type="dxa"/>
            <w:tcBorders>
              <w:bottom w:val="single" w:sz="6" w:space="0" w:color="E7E7E7"/>
            </w:tcBorders>
            <w:tcMar>
              <w:top w:w="195" w:type="dxa"/>
              <w:left w:w="141" w:type="dxa"/>
              <w:bottom w:w="195" w:type="dxa"/>
              <w:right w:w="141" w:type="dxa"/>
            </w:tcMar>
            <w:hideMark/>
          </w:tcPr>
          <w:p w14:paraId="58BF885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maxim 10 p.</w:t>
            </w:r>
          </w:p>
        </w:tc>
      </w:tr>
      <w:tr w:rsidR="00545B45" w:rsidRPr="00545B45" w14:paraId="49660A37" w14:textId="77777777" w:rsidTr="00DE5351">
        <w:tc>
          <w:tcPr>
            <w:tcW w:w="687" w:type="dxa"/>
            <w:tcBorders>
              <w:bottom w:val="single" w:sz="6" w:space="0" w:color="E7E7E7"/>
            </w:tcBorders>
            <w:tcMar>
              <w:top w:w="195" w:type="dxa"/>
              <w:left w:w="141" w:type="dxa"/>
              <w:bottom w:w="195" w:type="dxa"/>
              <w:right w:w="141" w:type="dxa"/>
            </w:tcMar>
            <w:hideMark/>
          </w:tcPr>
          <w:p w14:paraId="7BECD3E1" w14:textId="56B29A39" w:rsidR="00DD56EC" w:rsidRPr="00545B45" w:rsidRDefault="00545B45" w:rsidP="00DD56EC">
            <w:pPr>
              <w:rPr>
                <w:rFonts w:ascii="Times New Roman" w:eastAsia="Times New Roman" w:hAnsi="Times New Roman" w:cs="Times New Roman"/>
                <w:lang w:val="ro-RO"/>
              </w:rPr>
            </w:pPr>
            <w:r>
              <w:rPr>
                <w:rFonts w:ascii="Times New Roman" w:eastAsia="Times New Roman" w:hAnsi="Times New Roman" w:cs="Times New Roman"/>
                <w:lang w:val="ro-RO"/>
              </w:rPr>
              <w:t>7</w:t>
            </w:r>
            <w:r w:rsidR="00DD56EC" w:rsidRPr="00545B45">
              <w:rPr>
                <w:rFonts w:ascii="Times New Roman" w:eastAsia="Times New Roman" w:hAnsi="Times New Roman" w:cs="Times New Roman"/>
                <w:lang w:val="ro-RO"/>
              </w:rPr>
              <w:t>.</w:t>
            </w:r>
          </w:p>
        </w:tc>
        <w:tc>
          <w:tcPr>
            <w:tcW w:w="5079" w:type="dxa"/>
            <w:tcBorders>
              <w:bottom w:val="single" w:sz="6" w:space="0" w:color="E7E7E7"/>
            </w:tcBorders>
            <w:tcMar>
              <w:top w:w="195" w:type="dxa"/>
              <w:left w:w="141" w:type="dxa"/>
              <w:bottom w:w="195" w:type="dxa"/>
              <w:right w:w="141" w:type="dxa"/>
            </w:tcMar>
            <w:hideMark/>
          </w:tcPr>
          <w:p w14:paraId="47895B58" w14:textId="21914D03" w:rsidR="00DD56EC" w:rsidRPr="00545B45" w:rsidRDefault="00DD56EC"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Activitatea profesională a studentului (reprezentativitate pentru studenţi/colegi în diferite organizaţii, structuri ale universităţii/facultăţii, asociaţii studenţeşti; activităţi de voluntariat în organizarea de manifestări ştiinţifice în cadrul FSEUO</w:t>
            </w:r>
            <w:r w:rsidR="00545B45">
              <w:rPr>
                <w:rFonts w:ascii="Times New Roman" w:eastAsia="Times New Roman" w:hAnsi="Times New Roman" w:cs="Times New Roman"/>
                <w:lang w:val="ro-RO"/>
              </w:rPr>
              <w:t xml:space="preserve"> sau acțiuni de promovare a FSE</w:t>
            </w:r>
            <w:r w:rsidRPr="00545B45">
              <w:rPr>
                <w:rFonts w:ascii="Times New Roman" w:eastAsia="Times New Roman" w:hAnsi="Times New Roman" w:cs="Times New Roman"/>
                <w:lang w:val="ro-RO"/>
              </w:rPr>
              <w:t>; iniţiative de îmbunătăţire a mediului academic şi studenţesc;  participări la proiecte studenţeşti sau ale FSEUO; calitatea de membru în asociaţii profesionale etc.)</w:t>
            </w:r>
          </w:p>
        </w:tc>
        <w:tc>
          <w:tcPr>
            <w:tcW w:w="1284" w:type="dxa"/>
            <w:tcBorders>
              <w:bottom w:val="single" w:sz="6" w:space="0" w:color="E7E7E7"/>
            </w:tcBorders>
            <w:tcMar>
              <w:top w:w="195" w:type="dxa"/>
              <w:left w:w="141" w:type="dxa"/>
              <w:bottom w:w="195" w:type="dxa"/>
              <w:right w:w="141" w:type="dxa"/>
            </w:tcMar>
            <w:hideMark/>
          </w:tcPr>
          <w:p w14:paraId="7B821B80"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maxim 10 p.</w:t>
            </w:r>
          </w:p>
        </w:tc>
      </w:tr>
      <w:tr w:rsidR="00545B45" w:rsidRPr="00545B45" w14:paraId="5FB0F9AE" w14:textId="77777777" w:rsidTr="00DE5351">
        <w:tc>
          <w:tcPr>
            <w:tcW w:w="687" w:type="dxa"/>
            <w:tcBorders>
              <w:bottom w:val="single" w:sz="6" w:space="0" w:color="E7E7E7"/>
            </w:tcBorders>
            <w:tcMar>
              <w:top w:w="195" w:type="dxa"/>
              <w:left w:w="141" w:type="dxa"/>
              <w:bottom w:w="195" w:type="dxa"/>
              <w:right w:w="141" w:type="dxa"/>
            </w:tcMar>
            <w:hideMark/>
          </w:tcPr>
          <w:p w14:paraId="6AA2BE9D" w14:textId="76917DA7" w:rsidR="00DD56EC" w:rsidRPr="00545B45" w:rsidRDefault="00545B45" w:rsidP="00DD56EC">
            <w:pPr>
              <w:rPr>
                <w:rFonts w:ascii="Times New Roman" w:eastAsia="Times New Roman" w:hAnsi="Times New Roman" w:cs="Times New Roman"/>
                <w:lang w:val="ro-RO"/>
              </w:rPr>
            </w:pPr>
            <w:r>
              <w:rPr>
                <w:rFonts w:ascii="Times New Roman" w:eastAsia="Times New Roman" w:hAnsi="Times New Roman" w:cs="Times New Roman"/>
                <w:lang w:val="ro-RO"/>
              </w:rPr>
              <w:t>8</w:t>
            </w:r>
            <w:r w:rsidR="00DD56EC" w:rsidRPr="00545B45">
              <w:rPr>
                <w:rFonts w:ascii="Times New Roman" w:eastAsia="Times New Roman" w:hAnsi="Times New Roman" w:cs="Times New Roman"/>
                <w:lang w:val="ro-RO"/>
              </w:rPr>
              <w:t>.</w:t>
            </w:r>
          </w:p>
        </w:tc>
        <w:tc>
          <w:tcPr>
            <w:tcW w:w="5079" w:type="dxa"/>
            <w:tcBorders>
              <w:bottom w:val="single" w:sz="6" w:space="0" w:color="E7E7E7"/>
            </w:tcBorders>
            <w:tcMar>
              <w:top w:w="195" w:type="dxa"/>
              <w:left w:w="141" w:type="dxa"/>
              <w:bottom w:w="195" w:type="dxa"/>
              <w:right w:w="141" w:type="dxa"/>
            </w:tcMar>
            <w:hideMark/>
          </w:tcPr>
          <w:p w14:paraId="007776B0"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Activitatea ştiinţifică a studentului (premii obţinute la olimpiadele studenţeşti sau la alte concursuri similare organizate în cadrul FSEUO, AFER etc.; participări la sesiuni ştiinţifice ale studenţilor sau alte manifestări similare; implicare în cercuri studenţeşti; lucrări ştiinţifice publicate; activarea în comitete ale unor reviste de specialitate; calitatea de membru în asociaţii ştiinţifice etc.)</w:t>
            </w:r>
          </w:p>
        </w:tc>
        <w:tc>
          <w:tcPr>
            <w:tcW w:w="1284" w:type="dxa"/>
            <w:tcBorders>
              <w:bottom w:val="single" w:sz="6" w:space="0" w:color="E7E7E7"/>
            </w:tcBorders>
            <w:tcMar>
              <w:top w:w="195" w:type="dxa"/>
              <w:left w:w="141" w:type="dxa"/>
              <w:bottom w:w="195" w:type="dxa"/>
              <w:right w:w="141" w:type="dxa"/>
            </w:tcMar>
            <w:hideMark/>
          </w:tcPr>
          <w:p w14:paraId="0210F5C3"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maxim 10 p.</w:t>
            </w:r>
          </w:p>
        </w:tc>
      </w:tr>
      <w:tr w:rsidR="00545B45" w:rsidRPr="00545B45" w14:paraId="0FC34D7F" w14:textId="77777777" w:rsidTr="00DE5351">
        <w:tc>
          <w:tcPr>
            <w:tcW w:w="5766" w:type="dxa"/>
            <w:gridSpan w:val="2"/>
            <w:tcBorders>
              <w:bottom w:val="single" w:sz="6" w:space="0" w:color="E7E7E7"/>
            </w:tcBorders>
            <w:tcMar>
              <w:top w:w="195" w:type="dxa"/>
              <w:left w:w="141" w:type="dxa"/>
              <w:bottom w:w="195" w:type="dxa"/>
              <w:right w:w="141" w:type="dxa"/>
            </w:tcMar>
            <w:hideMark/>
          </w:tcPr>
          <w:p w14:paraId="23676443"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b/>
                <w:bCs/>
                <w:lang w:val="ro-RO"/>
              </w:rPr>
              <w:t>Total:</w:t>
            </w:r>
          </w:p>
        </w:tc>
        <w:tc>
          <w:tcPr>
            <w:tcW w:w="1284" w:type="dxa"/>
            <w:tcBorders>
              <w:bottom w:val="single" w:sz="6" w:space="0" w:color="E7E7E7"/>
            </w:tcBorders>
            <w:tcMar>
              <w:top w:w="195" w:type="dxa"/>
              <w:left w:w="141" w:type="dxa"/>
              <w:bottom w:w="195" w:type="dxa"/>
              <w:right w:w="141" w:type="dxa"/>
            </w:tcMar>
            <w:hideMark/>
          </w:tcPr>
          <w:p w14:paraId="507E139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b/>
                <w:bCs/>
                <w:lang w:val="ro-RO"/>
              </w:rPr>
              <w:t>maxim 100 p.</w:t>
            </w:r>
          </w:p>
        </w:tc>
      </w:tr>
    </w:tbl>
    <w:p w14:paraId="5280C459" w14:textId="77777777" w:rsidR="00DD56EC" w:rsidRPr="00DD56EC" w:rsidRDefault="00DD56EC" w:rsidP="00DD56EC">
      <w:pPr>
        <w:spacing w:after="420"/>
        <w:rPr>
          <w:rFonts w:ascii="Times New Roman" w:hAnsi="Times New Roman" w:cs="Times New Roman"/>
          <w:color w:val="444444"/>
          <w:lang w:val="ro-RO"/>
        </w:rPr>
      </w:pPr>
      <w:r w:rsidRPr="00DD56EC">
        <w:rPr>
          <w:rFonts w:ascii="Times New Roman" w:hAnsi="Times New Roman" w:cs="Times New Roman"/>
          <w:color w:val="444444"/>
          <w:lang w:val="ro-RO"/>
        </w:rPr>
        <w:t>Punctajul minim necesar pentru câştigarea bursei este de 50 puncte.</w:t>
      </w:r>
    </w:p>
    <w:p w14:paraId="30F9618D" w14:textId="77777777" w:rsidR="00DD56EC" w:rsidRPr="00DD56EC" w:rsidRDefault="00DD56EC" w:rsidP="00DD56EC">
      <w:pPr>
        <w:spacing w:after="420"/>
        <w:rPr>
          <w:rFonts w:ascii="Times New Roman" w:hAnsi="Times New Roman" w:cs="Times New Roman"/>
          <w:color w:val="444444"/>
          <w:lang w:val="ro-RO"/>
        </w:rPr>
      </w:pPr>
      <w:r w:rsidRPr="00DD56EC">
        <w:rPr>
          <w:rFonts w:ascii="Times New Roman" w:hAnsi="Times New Roman" w:cs="Times New Roman"/>
          <w:color w:val="444444"/>
          <w:lang w:val="ro-RO"/>
        </w:rPr>
        <w:t>Departajarea candidaţilor se va realiza pe principiul: candidatul cu punctajul cel mai mare are prioritate.</w:t>
      </w:r>
    </w:p>
    <w:p w14:paraId="6A20222E" w14:textId="77777777" w:rsidR="008A3787" w:rsidRDefault="008A3787"/>
    <w:sectPr w:rsidR="008A3787" w:rsidSect="004E6062">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D89E" w14:textId="77777777" w:rsidR="00A2414C" w:rsidRDefault="00A2414C" w:rsidP="00111F71">
      <w:r>
        <w:separator/>
      </w:r>
    </w:p>
  </w:endnote>
  <w:endnote w:type="continuationSeparator" w:id="0">
    <w:p w14:paraId="32DBAA97" w14:textId="77777777" w:rsidR="00A2414C" w:rsidRDefault="00A2414C" w:rsidP="0011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A4D1" w14:textId="77777777" w:rsidR="00111F71" w:rsidRDefault="0011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DF41" w14:textId="77777777" w:rsidR="00A2414C" w:rsidRDefault="00A2414C" w:rsidP="00111F71">
      <w:r>
        <w:separator/>
      </w:r>
    </w:p>
  </w:footnote>
  <w:footnote w:type="continuationSeparator" w:id="0">
    <w:p w14:paraId="5404EBD1" w14:textId="77777777" w:rsidR="00A2414C" w:rsidRDefault="00A2414C" w:rsidP="0011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EC"/>
    <w:rsid w:val="00106515"/>
    <w:rsid w:val="00111F71"/>
    <w:rsid w:val="003C226A"/>
    <w:rsid w:val="004A21E9"/>
    <w:rsid w:val="004E6062"/>
    <w:rsid w:val="00545B45"/>
    <w:rsid w:val="00853204"/>
    <w:rsid w:val="008A3787"/>
    <w:rsid w:val="008A7AF7"/>
    <w:rsid w:val="008C7A85"/>
    <w:rsid w:val="00A2414C"/>
    <w:rsid w:val="00C510B5"/>
    <w:rsid w:val="00DD56EC"/>
    <w:rsid w:val="00DE5351"/>
    <w:rsid w:val="00E7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9D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6E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D56EC"/>
    <w:rPr>
      <w:b/>
      <w:bCs/>
    </w:rPr>
  </w:style>
  <w:style w:type="paragraph" w:styleId="Header">
    <w:name w:val="header"/>
    <w:basedOn w:val="Normal"/>
    <w:link w:val="HeaderChar"/>
    <w:uiPriority w:val="99"/>
    <w:unhideWhenUsed/>
    <w:rsid w:val="00111F71"/>
    <w:pPr>
      <w:tabs>
        <w:tab w:val="center" w:pos="4703"/>
        <w:tab w:val="right" w:pos="9406"/>
      </w:tabs>
    </w:pPr>
  </w:style>
  <w:style w:type="character" w:customStyle="1" w:styleId="HeaderChar">
    <w:name w:val="Header Char"/>
    <w:basedOn w:val="DefaultParagraphFont"/>
    <w:link w:val="Header"/>
    <w:uiPriority w:val="99"/>
    <w:rsid w:val="00111F71"/>
  </w:style>
  <w:style w:type="paragraph" w:styleId="Footer">
    <w:name w:val="footer"/>
    <w:basedOn w:val="Normal"/>
    <w:link w:val="FooterChar"/>
    <w:uiPriority w:val="99"/>
    <w:unhideWhenUsed/>
    <w:rsid w:val="00111F71"/>
    <w:pPr>
      <w:tabs>
        <w:tab w:val="center" w:pos="4703"/>
        <w:tab w:val="right" w:pos="9406"/>
      </w:tabs>
    </w:pPr>
  </w:style>
  <w:style w:type="character" w:customStyle="1" w:styleId="FooterChar">
    <w:name w:val="Footer Char"/>
    <w:basedOn w:val="DefaultParagraphFont"/>
    <w:link w:val="Footer"/>
    <w:uiPriority w:val="99"/>
    <w:rsid w:val="0011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8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2021-02-24T06:57:00Z</dcterms:created>
  <dcterms:modified xsi:type="dcterms:W3CDTF">2021-02-24T06:57:00Z</dcterms:modified>
</cp:coreProperties>
</file>