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32" w:rsidRPr="007C5958" w:rsidRDefault="006C3F32" w:rsidP="006C3F32">
      <w:pPr>
        <w:rPr>
          <w:b/>
          <w:bCs/>
          <w:sz w:val="32"/>
          <w:lang w:val="it-IT"/>
        </w:rPr>
      </w:pPr>
      <w:r w:rsidRPr="007C5958">
        <w:rPr>
          <w:b/>
          <w:bCs/>
          <w:sz w:val="32"/>
          <w:lang w:val="it-IT"/>
        </w:rPr>
        <w:t>UNIVERSITATEA DIN ORADEA</w:t>
      </w:r>
    </w:p>
    <w:p w:rsidR="006C3F32" w:rsidRPr="007C5958" w:rsidRDefault="006C3F32" w:rsidP="006C3F32">
      <w:pPr>
        <w:rPr>
          <w:b/>
          <w:bCs/>
          <w:sz w:val="32"/>
          <w:lang w:val="it-IT"/>
        </w:rPr>
      </w:pPr>
      <w:r w:rsidRPr="007C5958">
        <w:rPr>
          <w:b/>
          <w:bCs/>
          <w:sz w:val="32"/>
          <w:lang w:val="it-IT"/>
        </w:rPr>
        <w:t>FACULTATEA DE ŞTIINŢE ECONOMICE</w:t>
      </w:r>
    </w:p>
    <w:p w:rsidR="006C3F32" w:rsidRDefault="006C3F32" w:rsidP="006C3F32">
      <w:pPr>
        <w:rPr>
          <w:lang w:val="it-IT"/>
        </w:rPr>
      </w:pPr>
    </w:p>
    <w:p w:rsidR="006C3F32" w:rsidRPr="007C5958" w:rsidRDefault="006C3F32" w:rsidP="006C3F32">
      <w:pPr>
        <w:rPr>
          <w:lang w:val="it-IT"/>
        </w:rPr>
      </w:pPr>
    </w:p>
    <w:p w:rsidR="006C3F32" w:rsidRPr="007C5958" w:rsidRDefault="006C3F32" w:rsidP="006C3F32">
      <w:pPr>
        <w:pStyle w:val="Titlu1"/>
        <w:rPr>
          <w:lang w:val="it-IT"/>
        </w:rPr>
      </w:pPr>
      <w:r w:rsidRPr="007C5958">
        <w:rPr>
          <w:lang w:val="it-IT"/>
        </w:rPr>
        <w:t>A N U N Ţ</w:t>
      </w:r>
    </w:p>
    <w:p w:rsidR="006C3F32" w:rsidRDefault="006C3F32" w:rsidP="006C3F32">
      <w:pPr>
        <w:rPr>
          <w:lang w:val="it-IT"/>
        </w:rPr>
      </w:pPr>
    </w:p>
    <w:p w:rsidR="00971BEC" w:rsidRDefault="00971BEC" w:rsidP="00AC45B5">
      <w:pPr>
        <w:jc w:val="both"/>
        <w:rPr>
          <w:b/>
          <w:sz w:val="32"/>
          <w:szCs w:val="32"/>
          <w:lang w:val="it-IT"/>
        </w:rPr>
      </w:pPr>
      <w:r>
        <w:rPr>
          <w:lang w:val="it-IT"/>
        </w:rPr>
        <w:tab/>
      </w:r>
      <w:r w:rsidRPr="00AC45B5">
        <w:rPr>
          <w:b/>
          <w:sz w:val="32"/>
          <w:szCs w:val="32"/>
          <w:lang w:val="it-IT"/>
        </w:rPr>
        <w:t xml:space="preserve">Studenţii care solicită reducere/scutire/eşalonare a taxei de şcolarizare vor depune dosarele la secretariatul Prorectorului responsabil cu managementul serviciilor studenţeşti şi sociale (Rectorat, etajul III, camera </w:t>
      </w:r>
      <w:r w:rsidR="004C6DEA">
        <w:rPr>
          <w:b/>
          <w:sz w:val="32"/>
          <w:szCs w:val="32"/>
          <w:lang w:val="it-IT"/>
        </w:rPr>
        <w:t>305) până la data de 21.10.201</w:t>
      </w:r>
      <w:r w:rsidR="004B5668">
        <w:rPr>
          <w:b/>
          <w:sz w:val="32"/>
          <w:szCs w:val="32"/>
          <w:lang w:val="it-IT"/>
        </w:rPr>
        <w:t>4</w:t>
      </w:r>
      <w:r w:rsidR="00AC45B5" w:rsidRPr="00AC45B5">
        <w:rPr>
          <w:b/>
          <w:sz w:val="32"/>
          <w:szCs w:val="32"/>
          <w:lang w:val="it-IT"/>
        </w:rPr>
        <w:t>.</w:t>
      </w:r>
      <w:r w:rsidRPr="00AC45B5">
        <w:rPr>
          <w:b/>
          <w:sz w:val="32"/>
          <w:szCs w:val="32"/>
          <w:lang w:val="it-IT"/>
        </w:rPr>
        <w:t xml:space="preserve"> </w:t>
      </w:r>
    </w:p>
    <w:p w:rsidR="00EE0E46" w:rsidRDefault="00EE0E46" w:rsidP="00AC45B5">
      <w:pPr>
        <w:jc w:val="both"/>
        <w:rPr>
          <w:b/>
          <w:sz w:val="32"/>
          <w:szCs w:val="32"/>
          <w:lang w:val="it-IT"/>
        </w:rPr>
      </w:pPr>
    </w:p>
    <w:p w:rsidR="00EE0E46" w:rsidRPr="00DA26AC" w:rsidRDefault="00EE0E46" w:rsidP="00AC45B5">
      <w:pPr>
        <w:jc w:val="both"/>
        <w:rPr>
          <w:b/>
          <w:i/>
          <w:sz w:val="28"/>
          <w:szCs w:val="28"/>
          <w:u w:val="single"/>
          <w:lang w:val="it-IT"/>
        </w:rPr>
      </w:pPr>
      <w:r>
        <w:rPr>
          <w:b/>
          <w:sz w:val="32"/>
          <w:szCs w:val="32"/>
          <w:lang w:val="it-IT"/>
        </w:rPr>
        <w:tab/>
      </w:r>
      <w:r w:rsidRPr="0084317F">
        <w:rPr>
          <w:b/>
          <w:sz w:val="28"/>
          <w:szCs w:val="28"/>
          <w:lang w:val="it-IT"/>
        </w:rPr>
        <w:t xml:space="preserve">Conform </w:t>
      </w:r>
      <w:r w:rsidR="0084317F" w:rsidRPr="0084317F">
        <w:rPr>
          <w:b/>
          <w:sz w:val="28"/>
          <w:szCs w:val="28"/>
          <w:lang w:val="it-IT"/>
        </w:rPr>
        <w:t>“</w:t>
      </w:r>
      <w:r w:rsidRPr="0084317F">
        <w:rPr>
          <w:b/>
          <w:sz w:val="28"/>
          <w:szCs w:val="28"/>
          <w:lang w:val="it-IT"/>
        </w:rPr>
        <w:t>Procedurii</w:t>
      </w:r>
      <w:r w:rsidR="0084317F" w:rsidRPr="0084317F">
        <w:rPr>
          <w:b/>
          <w:sz w:val="28"/>
          <w:szCs w:val="28"/>
          <w:lang w:val="it-IT"/>
        </w:rPr>
        <w:t xml:space="preserve"> privind fundamentarea, încasarea şi evidenţa taxelor”, </w:t>
      </w:r>
      <w:r w:rsidR="0084317F" w:rsidRPr="00DA26AC">
        <w:rPr>
          <w:b/>
          <w:i/>
          <w:sz w:val="28"/>
          <w:szCs w:val="28"/>
          <w:u w:val="single"/>
          <w:lang w:val="it-IT"/>
        </w:rPr>
        <w:t>art. 1.14.1. Scutirea taxei de şcolarizare – pot fi scutiţi de taxă de şcolarizare</w:t>
      </w:r>
      <w:r w:rsidR="00DA26AC" w:rsidRPr="00DA26AC">
        <w:rPr>
          <w:b/>
          <w:i/>
          <w:sz w:val="28"/>
          <w:szCs w:val="28"/>
          <w:u w:val="single"/>
          <w:lang w:val="it-IT"/>
        </w:rPr>
        <w:t>, o singură dată pentru fiecare program de studii:</w:t>
      </w:r>
    </w:p>
    <w:p w:rsidR="004A4244" w:rsidRPr="009E492D" w:rsidRDefault="004A4244" w:rsidP="004A4244">
      <w:pPr>
        <w:pStyle w:val="Listparagraf"/>
        <w:numPr>
          <w:ilvl w:val="0"/>
          <w:numId w:val="4"/>
        </w:numPr>
        <w:tabs>
          <w:tab w:val="left" w:pos="0"/>
        </w:tabs>
        <w:autoSpaceDE w:val="0"/>
        <w:spacing w:line="200" w:lineRule="atLeast"/>
        <w:ind w:left="1800"/>
        <w:contextualSpacing w:val="0"/>
        <w:jc w:val="both"/>
        <w:rPr>
          <w:bCs/>
          <w:iCs/>
          <w:sz w:val="28"/>
          <w:szCs w:val="28"/>
        </w:rPr>
      </w:pPr>
      <w:r w:rsidRPr="009E492D">
        <w:rPr>
          <w:bCs/>
          <w:iCs/>
          <w:sz w:val="28"/>
          <w:szCs w:val="28"/>
        </w:rPr>
        <w:t>studenţii proveniţi din centrele de plasament,</w:t>
      </w:r>
      <w:r w:rsidRPr="009E492D">
        <w:rPr>
          <w:sz w:val="28"/>
          <w:szCs w:val="28"/>
        </w:rPr>
        <w:t xml:space="preserve"> </w:t>
      </w:r>
      <w:r w:rsidRPr="009E492D">
        <w:rPr>
          <w:bCs/>
          <w:iCs/>
          <w:sz w:val="28"/>
          <w:szCs w:val="28"/>
        </w:rPr>
        <w:t xml:space="preserve">case de tip familial şi orfanii de ambii părinţi, cu vârsta până în 26 de ani, de la programe de studii de licenţă şi masterat cu frecvenţă; </w:t>
      </w:r>
    </w:p>
    <w:p w:rsidR="004A4244" w:rsidRPr="009E492D" w:rsidRDefault="004A4244" w:rsidP="004A4244">
      <w:pPr>
        <w:pStyle w:val="Listparagraf"/>
        <w:numPr>
          <w:ilvl w:val="0"/>
          <w:numId w:val="4"/>
        </w:numPr>
        <w:tabs>
          <w:tab w:val="left" w:pos="0"/>
        </w:tabs>
        <w:autoSpaceDE w:val="0"/>
        <w:ind w:left="1800"/>
        <w:contextualSpacing w:val="0"/>
        <w:jc w:val="both"/>
        <w:rPr>
          <w:bCs/>
          <w:iCs/>
          <w:sz w:val="28"/>
          <w:szCs w:val="28"/>
        </w:rPr>
      </w:pPr>
      <w:r w:rsidRPr="009E492D">
        <w:rPr>
          <w:bCs/>
          <w:iCs/>
          <w:sz w:val="28"/>
          <w:szCs w:val="28"/>
        </w:rPr>
        <w:t>studenţii proveniţi din centrele de plasament,</w:t>
      </w:r>
      <w:r w:rsidRPr="009E492D">
        <w:rPr>
          <w:sz w:val="28"/>
          <w:szCs w:val="28"/>
        </w:rPr>
        <w:t xml:space="preserve"> </w:t>
      </w:r>
      <w:r w:rsidRPr="009E492D">
        <w:rPr>
          <w:bCs/>
          <w:iCs/>
          <w:sz w:val="28"/>
          <w:szCs w:val="28"/>
        </w:rPr>
        <w:t>case de tip familial şi orfanii de ambii părinţi, cu vârsta până în 28 de ani, de la programe de studii de doctorat;</w:t>
      </w:r>
    </w:p>
    <w:p w:rsidR="004A4244" w:rsidRPr="009E492D" w:rsidRDefault="004A4244" w:rsidP="004A4244">
      <w:pPr>
        <w:pStyle w:val="Listparagraf"/>
        <w:autoSpaceDE w:val="0"/>
        <w:ind w:left="1134"/>
        <w:jc w:val="both"/>
        <w:rPr>
          <w:sz w:val="28"/>
          <w:szCs w:val="28"/>
        </w:rPr>
      </w:pPr>
      <w:r w:rsidRPr="009E492D">
        <w:rPr>
          <w:bCs/>
          <w:iCs/>
          <w:sz w:val="28"/>
          <w:szCs w:val="28"/>
        </w:rPr>
        <w:t>Actele necesare completării dosarului sunt, după caz:</w:t>
      </w:r>
    </w:p>
    <w:p w:rsidR="004A4244" w:rsidRPr="009E492D" w:rsidRDefault="004A4244" w:rsidP="004A4244">
      <w:pPr>
        <w:pStyle w:val="Listparagraf"/>
        <w:widowControl w:val="0"/>
        <w:numPr>
          <w:ilvl w:val="0"/>
          <w:numId w:val="6"/>
        </w:numPr>
        <w:suppressAutoHyphens/>
        <w:autoSpaceDE w:val="0"/>
        <w:ind w:left="1843" w:hanging="425"/>
        <w:contextualSpacing w:val="0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Cerere tip</w:t>
      </w:r>
      <w:r w:rsidR="0032752E">
        <w:rPr>
          <w:sz w:val="28"/>
          <w:szCs w:val="28"/>
        </w:rPr>
        <w:t xml:space="preserve"> (de la secretariatul facultăţii)</w:t>
      </w:r>
      <w:r w:rsidRPr="009E492D">
        <w:rPr>
          <w:sz w:val="28"/>
          <w:szCs w:val="28"/>
        </w:rPr>
        <w:t>;</w:t>
      </w:r>
    </w:p>
    <w:p w:rsidR="004A4244" w:rsidRPr="009E492D" w:rsidRDefault="004A4244" w:rsidP="004A4244">
      <w:pPr>
        <w:widowControl w:val="0"/>
        <w:numPr>
          <w:ilvl w:val="0"/>
          <w:numId w:val="6"/>
        </w:numPr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Adeverinţă de la centrul de plasament;</w:t>
      </w:r>
    </w:p>
    <w:p w:rsidR="004A4244" w:rsidRPr="009E492D" w:rsidRDefault="004A4244" w:rsidP="004A4244">
      <w:pPr>
        <w:widowControl w:val="0"/>
        <w:numPr>
          <w:ilvl w:val="0"/>
          <w:numId w:val="6"/>
        </w:numPr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Copie după certificatele de deces ale părinţilor.</w:t>
      </w:r>
    </w:p>
    <w:p w:rsidR="004A4244" w:rsidRPr="009E492D" w:rsidRDefault="004A4244" w:rsidP="004A4244">
      <w:pPr>
        <w:autoSpaceDE w:val="0"/>
        <w:ind w:left="720"/>
        <w:jc w:val="both"/>
        <w:rPr>
          <w:sz w:val="28"/>
          <w:szCs w:val="28"/>
        </w:rPr>
      </w:pPr>
    </w:p>
    <w:p w:rsidR="004A4244" w:rsidRPr="009E492D" w:rsidRDefault="004A4244" w:rsidP="004A4244">
      <w:pPr>
        <w:autoSpaceDE w:val="0"/>
        <w:ind w:left="1134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Dosarele pentru scutirea de taxă se depun şi se evaluează anual.</w:t>
      </w:r>
    </w:p>
    <w:p w:rsidR="004A4244" w:rsidRDefault="004A4244" w:rsidP="004A4244">
      <w:pPr>
        <w:autoSpaceDE w:val="0"/>
        <w:ind w:left="851"/>
        <w:jc w:val="both"/>
      </w:pPr>
    </w:p>
    <w:p w:rsidR="004A4244" w:rsidRPr="004A4244" w:rsidRDefault="004A4244" w:rsidP="004A4244">
      <w:pPr>
        <w:autoSpaceDE w:val="0"/>
        <w:jc w:val="both"/>
        <w:rPr>
          <w:b/>
          <w:i/>
          <w:sz w:val="28"/>
          <w:szCs w:val="28"/>
          <w:u w:val="single"/>
        </w:rPr>
      </w:pPr>
      <w:r w:rsidRPr="004A4244">
        <w:rPr>
          <w:b/>
          <w:i/>
          <w:sz w:val="28"/>
          <w:szCs w:val="28"/>
          <w:u w:val="single"/>
        </w:rPr>
        <w:t xml:space="preserve">4.14.2. Reducerea taxei de şcolarizare </w:t>
      </w:r>
    </w:p>
    <w:p w:rsidR="004A4244" w:rsidRDefault="004A4244" w:rsidP="004A4244">
      <w:pPr>
        <w:autoSpaceDE w:val="0"/>
        <w:ind w:left="360"/>
        <w:jc w:val="both"/>
        <w:rPr>
          <w:bCs/>
          <w:iCs/>
        </w:rPr>
      </w:pPr>
      <w:r>
        <w:rPr>
          <w:b/>
        </w:rPr>
        <w:t xml:space="preserve"> </w:t>
      </w:r>
    </w:p>
    <w:p w:rsidR="004A4244" w:rsidRPr="009E492D" w:rsidRDefault="004A4244" w:rsidP="004A4244">
      <w:pPr>
        <w:pStyle w:val="Listparagraf"/>
        <w:autoSpaceDE w:val="0"/>
        <w:ind w:left="1134"/>
        <w:jc w:val="both"/>
        <w:rPr>
          <w:b/>
          <w:bCs/>
          <w:i/>
          <w:iCs/>
          <w:sz w:val="28"/>
          <w:szCs w:val="28"/>
        </w:rPr>
      </w:pPr>
      <w:r w:rsidRPr="009E492D">
        <w:rPr>
          <w:b/>
          <w:bCs/>
          <w:i/>
          <w:iCs/>
          <w:sz w:val="28"/>
          <w:szCs w:val="28"/>
        </w:rPr>
        <w:t xml:space="preserve">1. Pot beneficia de reducere de taxă de şcolarizare cu 50%, </w:t>
      </w:r>
      <w:r w:rsidRPr="009E492D">
        <w:rPr>
          <w:b/>
          <w:i/>
          <w:sz w:val="28"/>
          <w:szCs w:val="28"/>
        </w:rPr>
        <w:t>o singură dată pentru fiecare program de studii:</w:t>
      </w:r>
    </w:p>
    <w:p w:rsidR="004A4244" w:rsidRPr="009E492D" w:rsidRDefault="004A4244" w:rsidP="004A4244">
      <w:pPr>
        <w:pStyle w:val="Listparagraf"/>
        <w:numPr>
          <w:ilvl w:val="1"/>
          <w:numId w:val="3"/>
        </w:numPr>
        <w:tabs>
          <w:tab w:val="left" w:pos="0"/>
        </w:tabs>
        <w:autoSpaceDE w:val="0"/>
        <w:ind w:left="1800"/>
        <w:contextualSpacing w:val="0"/>
        <w:jc w:val="both"/>
        <w:rPr>
          <w:bCs/>
          <w:iCs/>
          <w:sz w:val="28"/>
          <w:szCs w:val="28"/>
        </w:rPr>
      </w:pPr>
      <w:r w:rsidRPr="009E492D">
        <w:rPr>
          <w:bCs/>
          <w:iCs/>
          <w:sz w:val="28"/>
          <w:szCs w:val="28"/>
        </w:rPr>
        <w:t>copiii angajaţilor titulari ai Universităţii din Oradea,</w:t>
      </w:r>
      <w:r w:rsidRPr="009E492D">
        <w:rPr>
          <w:sz w:val="28"/>
          <w:szCs w:val="28"/>
        </w:rPr>
        <w:t xml:space="preserve"> cu vârsta până în 26 de ani, </w:t>
      </w:r>
      <w:r w:rsidRPr="009E492D">
        <w:rPr>
          <w:bCs/>
          <w:iCs/>
          <w:sz w:val="28"/>
          <w:szCs w:val="28"/>
        </w:rPr>
        <w:t xml:space="preserve">de la programe de studii de licenţă şi masterat cu frecvenţă; </w:t>
      </w:r>
    </w:p>
    <w:p w:rsidR="004A4244" w:rsidRPr="009E492D" w:rsidRDefault="004A4244" w:rsidP="004A4244">
      <w:pPr>
        <w:pStyle w:val="Listparagraf"/>
        <w:numPr>
          <w:ilvl w:val="1"/>
          <w:numId w:val="3"/>
        </w:numPr>
        <w:tabs>
          <w:tab w:val="left" w:pos="0"/>
        </w:tabs>
        <w:autoSpaceDE w:val="0"/>
        <w:ind w:left="1800"/>
        <w:contextualSpacing w:val="0"/>
        <w:jc w:val="both"/>
        <w:rPr>
          <w:bCs/>
          <w:iCs/>
          <w:sz w:val="28"/>
          <w:szCs w:val="28"/>
        </w:rPr>
      </w:pPr>
      <w:r w:rsidRPr="009E492D">
        <w:rPr>
          <w:bCs/>
          <w:iCs/>
          <w:sz w:val="28"/>
          <w:szCs w:val="28"/>
        </w:rPr>
        <w:t>copiii angajaţilor titulari ai Universităţii din Oradea,</w:t>
      </w:r>
      <w:r w:rsidRPr="009E492D">
        <w:rPr>
          <w:sz w:val="28"/>
          <w:szCs w:val="28"/>
        </w:rPr>
        <w:t xml:space="preserve"> cu vârsta până în 28 de ani, </w:t>
      </w:r>
      <w:r w:rsidRPr="009E492D">
        <w:rPr>
          <w:bCs/>
          <w:iCs/>
          <w:sz w:val="28"/>
          <w:szCs w:val="28"/>
        </w:rPr>
        <w:t>de la programe de studii de doctorat;</w:t>
      </w:r>
    </w:p>
    <w:p w:rsidR="004A4244" w:rsidRPr="009E492D" w:rsidRDefault="004A4244" w:rsidP="004A4244">
      <w:pPr>
        <w:pStyle w:val="Listparagraf"/>
        <w:autoSpaceDE w:val="0"/>
        <w:ind w:left="1134"/>
        <w:jc w:val="both"/>
        <w:rPr>
          <w:sz w:val="28"/>
          <w:szCs w:val="28"/>
        </w:rPr>
      </w:pPr>
      <w:r w:rsidRPr="009E492D">
        <w:rPr>
          <w:bCs/>
          <w:iCs/>
          <w:sz w:val="28"/>
          <w:szCs w:val="28"/>
        </w:rPr>
        <w:t>Actele necesare completării dosarului sunt:</w:t>
      </w:r>
    </w:p>
    <w:p w:rsidR="004A4244" w:rsidRPr="009E492D" w:rsidRDefault="004A4244" w:rsidP="004A4244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 xml:space="preserve">Cerere tip </w:t>
      </w:r>
      <w:r w:rsidR="0032752E">
        <w:rPr>
          <w:sz w:val="28"/>
          <w:szCs w:val="28"/>
        </w:rPr>
        <w:t>(de la secretariatul facultăţii);</w:t>
      </w:r>
    </w:p>
    <w:p w:rsidR="004A4244" w:rsidRPr="009E492D" w:rsidRDefault="004A4244" w:rsidP="004A4244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Adeverinţa părintelui că este salariat al Universităţii din Oradea.</w:t>
      </w:r>
    </w:p>
    <w:p w:rsidR="004A4244" w:rsidRPr="009E492D" w:rsidRDefault="004A4244" w:rsidP="004A4244">
      <w:pPr>
        <w:autoSpaceDE w:val="0"/>
        <w:jc w:val="both"/>
        <w:rPr>
          <w:sz w:val="28"/>
          <w:szCs w:val="28"/>
        </w:rPr>
      </w:pPr>
      <w:r w:rsidRPr="009E492D">
        <w:rPr>
          <w:sz w:val="28"/>
          <w:szCs w:val="28"/>
        </w:rPr>
        <w:tab/>
      </w:r>
    </w:p>
    <w:p w:rsidR="004A4244" w:rsidRPr="009E492D" w:rsidRDefault="004A4244" w:rsidP="004A4244">
      <w:pPr>
        <w:autoSpaceDE w:val="0"/>
        <w:ind w:left="1134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Dosarele pentru reducerea taxei se depun şi se evaluează anual.</w:t>
      </w:r>
    </w:p>
    <w:p w:rsidR="004A4244" w:rsidRDefault="004A4244" w:rsidP="004A4244">
      <w:pPr>
        <w:pStyle w:val="Listparagraf"/>
        <w:autoSpaceDE w:val="0"/>
        <w:ind w:left="1800"/>
        <w:jc w:val="both"/>
      </w:pPr>
    </w:p>
    <w:p w:rsidR="004A4244" w:rsidRPr="009E492D" w:rsidRDefault="004A4244" w:rsidP="004A4244">
      <w:pPr>
        <w:pStyle w:val="Listparagraf"/>
        <w:autoSpaceDE w:val="0"/>
        <w:ind w:left="1134"/>
        <w:jc w:val="both"/>
        <w:rPr>
          <w:b/>
          <w:bCs/>
          <w:i/>
          <w:iCs/>
          <w:sz w:val="28"/>
          <w:szCs w:val="28"/>
        </w:rPr>
      </w:pPr>
      <w:r w:rsidRPr="009E492D">
        <w:rPr>
          <w:b/>
          <w:bCs/>
          <w:i/>
          <w:iCs/>
          <w:sz w:val="28"/>
          <w:szCs w:val="28"/>
        </w:rPr>
        <w:t xml:space="preserve">2. Pot beneficia de reducere de taxă de şcolarizare până la 50%, </w:t>
      </w:r>
      <w:r w:rsidRPr="009E492D">
        <w:rPr>
          <w:b/>
          <w:i/>
          <w:sz w:val="28"/>
          <w:szCs w:val="28"/>
        </w:rPr>
        <w:t>o singură dată pentru fiecare program de studii:</w:t>
      </w:r>
    </w:p>
    <w:p w:rsidR="004A4244" w:rsidRPr="009E492D" w:rsidRDefault="004A4244" w:rsidP="004A4244">
      <w:pPr>
        <w:pStyle w:val="Listparagraf"/>
        <w:numPr>
          <w:ilvl w:val="1"/>
          <w:numId w:val="3"/>
        </w:numPr>
        <w:tabs>
          <w:tab w:val="left" w:pos="0"/>
        </w:tabs>
        <w:autoSpaceDE w:val="0"/>
        <w:ind w:left="1800"/>
        <w:contextualSpacing w:val="0"/>
        <w:jc w:val="both"/>
        <w:rPr>
          <w:bCs/>
          <w:iCs/>
          <w:sz w:val="28"/>
          <w:szCs w:val="28"/>
        </w:rPr>
      </w:pPr>
      <w:r w:rsidRPr="009E492D">
        <w:rPr>
          <w:bCs/>
          <w:iCs/>
          <w:sz w:val="28"/>
          <w:szCs w:val="28"/>
        </w:rPr>
        <w:t xml:space="preserve">studenţii consideraţi cazuri sociale </w:t>
      </w:r>
      <w:r w:rsidRPr="009E492D">
        <w:rPr>
          <w:sz w:val="28"/>
          <w:szCs w:val="28"/>
        </w:rPr>
        <w:t xml:space="preserve">cu vârsta până în 26 de ani, </w:t>
      </w:r>
      <w:r w:rsidRPr="009E492D">
        <w:rPr>
          <w:bCs/>
          <w:iCs/>
          <w:sz w:val="28"/>
          <w:szCs w:val="28"/>
        </w:rPr>
        <w:t xml:space="preserve">de la programe de studii de licenţă şi masterat cu frecvenţă; </w:t>
      </w:r>
    </w:p>
    <w:p w:rsidR="004A4244" w:rsidRPr="009E492D" w:rsidRDefault="004A4244" w:rsidP="004A4244">
      <w:pPr>
        <w:pStyle w:val="Listparagraf"/>
        <w:numPr>
          <w:ilvl w:val="1"/>
          <w:numId w:val="3"/>
        </w:numPr>
        <w:tabs>
          <w:tab w:val="left" w:pos="0"/>
        </w:tabs>
        <w:autoSpaceDE w:val="0"/>
        <w:ind w:left="1800"/>
        <w:contextualSpacing w:val="0"/>
        <w:jc w:val="both"/>
        <w:rPr>
          <w:bCs/>
          <w:iCs/>
          <w:sz w:val="28"/>
          <w:szCs w:val="28"/>
        </w:rPr>
      </w:pPr>
      <w:r w:rsidRPr="009E492D">
        <w:rPr>
          <w:bCs/>
          <w:iCs/>
          <w:sz w:val="28"/>
          <w:szCs w:val="28"/>
        </w:rPr>
        <w:lastRenderedPageBreak/>
        <w:t xml:space="preserve">studenţii consideraţi cazuri sociale </w:t>
      </w:r>
      <w:r w:rsidRPr="009E492D">
        <w:rPr>
          <w:sz w:val="28"/>
          <w:szCs w:val="28"/>
        </w:rPr>
        <w:t xml:space="preserve">cu vârsta până în 28 de ani, </w:t>
      </w:r>
      <w:r w:rsidRPr="009E492D">
        <w:rPr>
          <w:bCs/>
          <w:iCs/>
          <w:sz w:val="28"/>
          <w:szCs w:val="28"/>
        </w:rPr>
        <w:t>de la programe de studii de doctorat;</w:t>
      </w:r>
    </w:p>
    <w:p w:rsidR="004A4244" w:rsidRPr="009E492D" w:rsidRDefault="004A4244" w:rsidP="004A4244">
      <w:pPr>
        <w:pStyle w:val="Listparagraf"/>
        <w:widowControl w:val="0"/>
        <w:autoSpaceDE w:val="0"/>
        <w:ind w:left="1134"/>
        <w:jc w:val="both"/>
        <w:rPr>
          <w:bCs/>
          <w:iCs/>
          <w:sz w:val="28"/>
          <w:szCs w:val="28"/>
        </w:rPr>
      </w:pPr>
      <w:r w:rsidRPr="009E492D">
        <w:rPr>
          <w:b/>
          <w:bCs/>
          <w:i/>
          <w:iCs/>
          <w:sz w:val="28"/>
          <w:szCs w:val="28"/>
        </w:rPr>
        <w:t xml:space="preserve">3. Pot beneficia de reducere de taxă de şcolarizare până la 50%, </w:t>
      </w:r>
      <w:r w:rsidRPr="009E492D">
        <w:rPr>
          <w:b/>
          <w:i/>
          <w:sz w:val="28"/>
          <w:szCs w:val="28"/>
        </w:rPr>
        <w:t>o singură dată pentru fiecare program de studii</w:t>
      </w:r>
      <w:r w:rsidRPr="009E492D">
        <w:rPr>
          <w:sz w:val="28"/>
          <w:szCs w:val="28"/>
        </w:rPr>
        <w:t xml:space="preserve">, </w:t>
      </w:r>
      <w:r w:rsidRPr="009E492D">
        <w:rPr>
          <w:bCs/>
          <w:iCs/>
          <w:sz w:val="28"/>
          <w:szCs w:val="28"/>
        </w:rPr>
        <w:t xml:space="preserve">studenţii consideraţi cazuri medicale foarte grave (Anexa 2 la H.G. 558/1998, art. 8c): </w:t>
      </w:r>
      <w:r w:rsidRPr="009E492D">
        <w:rPr>
          <w:sz w:val="28"/>
          <w:szCs w:val="28"/>
        </w:rPr>
        <w:t xml:space="preserve">studenţii bolnavi de TBC, care se află în evidenţa unităţilor medicale, celor care suferă de diabet, boli maligne, sindromuri de </w:t>
      </w:r>
      <w:proofErr w:type="spellStart"/>
      <w:r w:rsidRPr="009E492D">
        <w:rPr>
          <w:sz w:val="28"/>
          <w:szCs w:val="28"/>
        </w:rPr>
        <w:t>malabsorbţie</w:t>
      </w:r>
      <w:proofErr w:type="spellEnd"/>
      <w:r w:rsidRPr="009E492D">
        <w:rPr>
          <w:sz w:val="28"/>
          <w:szCs w:val="28"/>
        </w:rPr>
        <w:t xml:space="preserve"> grave, insuficienţă renală cronică, astm </w:t>
      </w:r>
      <w:proofErr w:type="spellStart"/>
      <w:r w:rsidRPr="009E492D">
        <w:rPr>
          <w:sz w:val="28"/>
          <w:szCs w:val="28"/>
        </w:rPr>
        <w:t>bronşic</w:t>
      </w:r>
      <w:proofErr w:type="spellEnd"/>
      <w:r w:rsidRPr="009E492D">
        <w:rPr>
          <w:sz w:val="28"/>
          <w:szCs w:val="28"/>
        </w:rPr>
        <w:t xml:space="preserve">, epilepsie, cardiopatii congenitale, hepatită cronică, glaucom, miopie gravă, boli imunologice, cei infestaţi cu virusul HIV sau bolnavi de SIDA, spondilită anchilozantă sau reumatism articular. </w:t>
      </w:r>
    </w:p>
    <w:p w:rsidR="004A4244" w:rsidRPr="009E492D" w:rsidRDefault="004A4244" w:rsidP="004A4244">
      <w:pPr>
        <w:pStyle w:val="Listparagraf"/>
        <w:widowControl w:val="0"/>
        <w:autoSpaceDE w:val="0"/>
        <w:ind w:left="1134"/>
        <w:jc w:val="both"/>
        <w:rPr>
          <w:sz w:val="28"/>
          <w:szCs w:val="28"/>
        </w:rPr>
      </w:pPr>
      <w:r w:rsidRPr="009E492D">
        <w:rPr>
          <w:bCs/>
          <w:iCs/>
          <w:sz w:val="28"/>
          <w:szCs w:val="28"/>
        </w:rPr>
        <w:t>Actele necesare completării dosarului sunt:</w:t>
      </w:r>
    </w:p>
    <w:p w:rsidR="004A4244" w:rsidRPr="009E492D" w:rsidRDefault="004A4244" w:rsidP="004A424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Cerere tip</w:t>
      </w:r>
      <w:r w:rsidR="0032752E">
        <w:rPr>
          <w:sz w:val="28"/>
          <w:szCs w:val="28"/>
        </w:rPr>
        <w:t xml:space="preserve"> (de la secretariatul facultăţii)</w:t>
      </w:r>
      <w:r w:rsidRPr="009E492D">
        <w:rPr>
          <w:sz w:val="28"/>
          <w:szCs w:val="28"/>
        </w:rPr>
        <w:t>;</w:t>
      </w:r>
    </w:p>
    <w:p w:rsidR="004A4244" w:rsidRPr="009E492D" w:rsidRDefault="004A4244" w:rsidP="004A424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Adeverinţă medicală de la medic specialist;</w:t>
      </w:r>
    </w:p>
    <w:p w:rsidR="004A4244" w:rsidRPr="009E492D" w:rsidRDefault="004A4244" w:rsidP="004A424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E w:val="0"/>
        <w:ind w:left="1843" w:hanging="425"/>
        <w:jc w:val="both"/>
        <w:rPr>
          <w:sz w:val="28"/>
          <w:szCs w:val="28"/>
        </w:rPr>
      </w:pPr>
      <w:r w:rsidRPr="009E492D">
        <w:rPr>
          <w:sz w:val="28"/>
          <w:szCs w:val="28"/>
        </w:rPr>
        <w:t>Orice act care justifică situaţia medicală a studentului.</w:t>
      </w:r>
    </w:p>
    <w:p w:rsidR="00AC45B5" w:rsidRPr="007C5958" w:rsidRDefault="00AC45B5" w:rsidP="006C3F32">
      <w:pPr>
        <w:rPr>
          <w:lang w:val="it-IT"/>
        </w:rPr>
      </w:pPr>
    </w:p>
    <w:p w:rsidR="00684B89" w:rsidRDefault="006C3F32" w:rsidP="006C3F32">
      <w:pPr>
        <w:pStyle w:val="Corptext"/>
        <w:rPr>
          <w:sz w:val="36"/>
          <w:szCs w:val="36"/>
          <w:lang w:val="it-IT"/>
        </w:rPr>
      </w:pPr>
      <w:r w:rsidRPr="00A10D4E">
        <w:rPr>
          <w:sz w:val="36"/>
          <w:szCs w:val="36"/>
          <w:lang w:val="it-IT"/>
        </w:rPr>
        <w:t>ACTELE NECESARE PENTRU</w:t>
      </w:r>
      <w:r>
        <w:rPr>
          <w:sz w:val="36"/>
          <w:szCs w:val="36"/>
          <w:lang w:val="it-IT"/>
        </w:rPr>
        <w:t xml:space="preserve"> DOSARUL STUDENŢILOR CARE SOLICITĂ </w:t>
      </w:r>
      <w:r w:rsidR="00684B89">
        <w:rPr>
          <w:i/>
          <w:sz w:val="36"/>
          <w:szCs w:val="36"/>
          <w:u w:val="single"/>
          <w:lang w:val="it-IT"/>
        </w:rPr>
        <w:t>REDUCERE/SCUTIRE/EŞALONARE A</w:t>
      </w:r>
      <w:r w:rsidRPr="00BA6604">
        <w:rPr>
          <w:i/>
          <w:sz w:val="36"/>
          <w:szCs w:val="36"/>
          <w:u w:val="single"/>
          <w:lang w:val="it-IT"/>
        </w:rPr>
        <w:t xml:space="preserve"> TAXEI DE ŞCOLARIZARE</w:t>
      </w:r>
      <w:r w:rsidR="00880EDE">
        <w:rPr>
          <w:sz w:val="36"/>
          <w:szCs w:val="36"/>
          <w:lang w:val="it-IT"/>
        </w:rPr>
        <w:t xml:space="preserve"> </w:t>
      </w:r>
      <w:r w:rsidR="00BA6604">
        <w:rPr>
          <w:sz w:val="36"/>
          <w:szCs w:val="36"/>
          <w:lang w:val="it-IT"/>
        </w:rPr>
        <w:t xml:space="preserve">– </w:t>
      </w:r>
    </w:p>
    <w:p w:rsidR="006C3F32" w:rsidRPr="00A10D4E" w:rsidRDefault="00BA6604" w:rsidP="006C3F32">
      <w:pPr>
        <w:pStyle w:val="Corptext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ÎN ANUL UNIVERSITAR 201</w:t>
      </w:r>
      <w:r w:rsidR="004B5668">
        <w:rPr>
          <w:sz w:val="36"/>
          <w:szCs w:val="36"/>
          <w:lang w:val="it-IT"/>
        </w:rPr>
        <w:t>4</w:t>
      </w:r>
      <w:r>
        <w:rPr>
          <w:sz w:val="36"/>
          <w:szCs w:val="36"/>
          <w:lang w:val="it-IT"/>
        </w:rPr>
        <w:t>-201</w:t>
      </w:r>
      <w:r w:rsidR="004B5668">
        <w:rPr>
          <w:sz w:val="36"/>
          <w:szCs w:val="36"/>
          <w:lang w:val="it-IT"/>
        </w:rPr>
        <w:t>5</w:t>
      </w:r>
    </w:p>
    <w:p w:rsidR="006C3F32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Cerere tip</w:t>
      </w:r>
      <w:r w:rsidR="0032752E">
        <w:rPr>
          <w:sz w:val="28"/>
          <w:szCs w:val="28"/>
          <w:lang w:val="it-IT"/>
        </w:rPr>
        <w:t xml:space="preserve"> </w:t>
      </w:r>
      <w:r w:rsidR="0032752E">
        <w:rPr>
          <w:sz w:val="28"/>
          <w:szCs w:val="28"/>
        </w:rPr>
        <w:t xml:space="preserve">(de la </w:t>
      </w:r>
      <w:proofErr w:type="spellStart"/>
      <w:r w:rsidR="0032752E">
        <w:rPr>
          <w:sz w:val="28"/>
          <w:szCs w:val="28"/>
        </w:rPr>
        <w:t>secretariatul</w:t>
      </w:r>
      <w:proofErr w:type="spellEnd"/>
      <w:r w:rsidR="0032752E">
        <w:rPr>
          <w:sz w:val="28"/>
          <w:szCs w:val="28"/>
        </w:rPr>
        <w:t xml:space="preserve"> </w:t>
      </w:r>
      <w:proofErr w:type="spellStart"/>
      <w:r w:rsidR="0032752E">
        <w:rPr>
          <w:sz w:val="28"/>
          <w:szCs w:val="28"/>
        </w:rPr>
        <w:t>facultăţii</w:t>
      </w:r>
      <w:proofErr w:type="spellEnd"/>
      <w:r w:rsidR="0032752E">
        <w:rPr>
          <w:sz w:val="28"/>
          <w:szCs w:val="28"/>
        </w:rPr>
        <w:t>)</w:t>
      </w:r>
      <w:r w:rsidRPr="00AC45B5">
        <w:rPr>
          <w:sz w:val="28"/>
          <w:szCs w:val="28"/>
          <w:lang w:val="it-IT"/>
        </w:rPr>
        <w:t>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Declaraţia de venituri care va fi completată individual, pe proprie răspundere de către student</w:t>
      </w:r>
      <w:r w:rsidR="0032752E">
        <w:rPr>
          <w:sz w:val="28"/>
          <w:szCs w:val="28"/>
          <w:lang w:val="it-IT"/>
        </w:rPr>
        <w:t xml:space="preserve"> </w:t>
      </w:r>
      <w:r w:rsidR="0032752E">
        <w:rPr>
          <w:sz w:val="28"/>
          <w:szCs w:val="28"/>
        </w:rPr>
        <w:t xml:space="preserve">(de la </w:t>
      </w:r>
      <w:proofErr w:type="spellStart"/>
      <w:r w:rsidR="0032752E">
        <w:rPr>
          <w:sz w:val="28"/>
          <w:szCs w:val="28"/>
        </w:rPr>
        <w:t>secretariatul</w:t>
      </w:r>
      <w:proofErr w:type="spellEnd"/>
      <w:r w:rsidR="0032752E">
        <w:rPr>
          <w:sz w:val="28"/>
          <w:szCs w:val="28"/>
        </w:rPr>
        <w:t xml:space="preserve"> </w:t>
      </w:r>
      <w:proofErr w:type="spellStart"/>
      <w:r w:rsidR="0032752E">
        <w:rPr>
          <w:sz w:val="28"/>
          <w:szCs w:val="28"/>
        </w:rPr>
        <w:t>facultăţii</w:t>
      </w:r>
      <w:proofErr w:type="spellEnd"/>
      <w:r w:rsidR="0032752E">
        <w:rPr>
          <w:sz w:val="28"/>
          <w:szCs w:val="28"/>
        </w:rPr>
        <w:t>)</w:t>
      </w:r>
      <w:r w:rsidRPr="00AC45B5">
        <w:rPr>
          <w:sz w:val="28"/>
          <w:szCs w:val="28"/>
          <w:lang w:val="it-IT"/>
        </w:rPr>
        <w:t>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Adeverinţa de venit a studentului care are calitatea de salariat, cu veniturile nete realizate în ultimele 3 luni anterioare lunii în care se depune solicitarea;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Adeverinţă de venit de la locul de muncă al părinţilor sau susţinătorilor legali care au calitatea de salariaţi, cu veniturile nete realizate în ultimele 3 luni anterioare lunii în care se depune solicitarea;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Cupoane de pensii realizate în ultimele 3 luni anterioare lunii în care se depune solicitarea (pensie de vechime în muncă, pensie de urmaş, pensie de boală, etc.)</w:t>
      </w:r>
      <w:r w:rsidR="00971BEC" w:rsidRPr="00AC45B5">
        <w:rPr>
          <w:sz w:val="28"/>
          <w:szCs w:val="28"/>
          <w:lang w:val="it-IT"/>
        </w:rPr>
        <w:t>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Cupoane indemnizaţie şomaj, indemnizaţie de creşterea copilului, etc.</w:t>
      </w:r>
      <w:r w:rsidR="00971BEC" w:rsidRPr="00AC45B5">
        <w:rPr>
          <w:sz w:val="28"/>
          <w:szCs w:val="28"/>
          <w:lang w:val="it-IT"/>
        </w:rPr>
        <w:t>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Adeverinţă de venit de la finanţe;</w:t>
      </w:r>
    </w:p>
    <w:p w:rsidR="00684B89" w:rsidRPr="00AC45B5" w:rsidRDefault="00684B89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Adeverinţă de la Primăria pe raza căreia are domiciliul, privind veniturile nete obţinute din activităţi agricole;</w:t>
      </w:r>
    </w:p>
    <w:p w:rsidR="00971BEC" w:rsidRPr="00AC45B5" w:rsidRDefault="00971BEC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Declaraţie notarială a părinţilor şi a studentului în cazul în care familia nu realizează nici un venit în ţară sau străinătate;</w:t>
      </w:r>
    </w:p>
    <w:p w:rsidR="00971BEC" w:rsidRPr="00AC45B5" w:rsidRDefault="00971BEC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Copie după Certificatul de deces al părintelui decedat;</w:t>
      </w:r>
    </w:p>
    <w:p w:rsidR="00971BEC" w:rsidRPr="00AC45B5" w:rsidRDefault="00971BEC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Copie Sentinţă de divorţ (dacă este cazul);</w:t>
      </w:r>
    </w:p>
    <w:p w:rsidR="00971BEC" w:rsidRPr="00AC45B5" w:rsidRDefault="00971BEC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Adeverinţă de elev/student al/ale fraţilor/surorilor aflaţi în întreţinerea părinţilor;</w:t>
      </w:r>
    </w:p>
    <w:p w:rsidR="00971BEC" w:rsidRPr="00AC45B5" w:rsidRDefault="00971BEC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Copii după Certificatul de naştere pentru fraţi/surori preşcolari;</w:t>
      </w:r>
    </w:p>
    <w:p w:rsidR="00971BEC" w:rsidRPr="00AC45B5" w:rsidRDefault="00971BEC" w:rsidP="00684B89">
      <w:pPr>
        <w:pStyle w:val="Corptext"/>
        <w:jc w:val="left"/>
        <w:rPr>
          <w:sz w:val="28"/>
          <w:szCs w:val="28"/>
          <w:lang w:val="it-IT"/>
        </w:rPr>
      </w:pPr>
      <w:r w:rsidRPr="00AC45B5">
        <w:rPr>
          <w:sz w:val="28"/>
          <w:szCs w:val="28"/>
          <w:lang w:val="it-IT"/>
        </w:rPr>
        <w:t>- Orice act care justifică situaţia socială a studentului.</w:t>
      </w:r>
    </w:p>
    <w:p w:rsidR="006C3F32" w:rsidRPr="00AB636C" w:rsidRDefault="006C3F32" w:rsidP="006C3F32">
      <w:pPr>
        <w:pStyle w:val="Corptext"/>
        <w:ind w:right="-540"/>
        <w:jc w:val="left"/>
        <w:rPr>
          <w:lang w:val="fr-FR"/>
        </w:rPr>
      </w:pPr>
    </w:p>
    <w:p w:rsidR="00AE766D" w:rsidRPr="004A4244" w:rsidRDefault="006C3F32" w:rsidP="004A4244">
      <w:pPr>
        <w:pStyle w:val="Corptext"/>
        <w:ind w:right="-54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proofErr w:type="spellStart"/>
      <w:r>
        <w:rPr>
          <w:sz w:val="36"/>
          <w:szCs w:val="36"/>
        </w:rPr>
        <w:t>Afişat</w:t>
      </w:r>
      <w:proofErr w:type="spellEnd"/>
      <w:r>
        <w:rPr>
          <w:sz w:val="36"/>
          <w:szCs w:val="36"/>
        </w:rPr>
        <w:t xml:space="preserve"> 0</w:t>
      </w:r>
      <w:r w:rsidR="004B5668">
        <w:rPr>
          <w:sz w:val="36"/>
          <w:szCs w:val="36"/>
        </w:rPr>
        <w:t>9</w:t>
      </w:r>
      <w:r>
        <w:rPr>
          <w:sz w:val="36"/>
          <w:szCs w:val="36"/>
        </w:rPr>
        <w:t>.</w:t>
      </w:r>
      <w:r w:rsidR="00BA6604">
        <w:rPr>
          <w:sz w:val="36"/>
          <w:szCs w:val="36"/>
        </w:rPr>
        <w:t>1</w:t>
      </w:r>
      <w:r>
        <w:rPr>
          <w:sz w:val="36"/>
          <w:szCs w:val="36"/>
        </w:rPr>
        <w:t>0.201</w:t>
      </w:r>
      <w:r w:rsidR="004B5668">
        <w:rPr>
          <w:sz w:val="36"/>
          <w:szCs w:val="36"/>
        </w:rPr>
        <w:t>4</w:t>
      </w:r>
    </w:p>
    <w:sectPr w:rsidR="00AE766D" w:rsidRPr="004A4244" w:rsidSect="009E492D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>
    <w:nsid w:val="240504BB"/>
    <w:multiLevelType w:val="hybridMultilevel"/>
    <w:tmpl w:val="89ACF028"/>
    <w:lvl w:ilvl="0" w:tplc="E1E47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21409"/>
    <w:multiLevelType w:val="hybridMultilevel"/>
    <w:tmpl w:val="8918F2CA"/>
    <w:lvl w:ilvl="0" w:tplc="0418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C3F32"/>
    <w:rsid w:val="002A645B"/>
    <w:rsid w:val="0032752E"/>
    <w:rsid w:val="00335763"/>
    <w:rsid w:val="004A4244"/>
    <w:rsid w:val="004B5668"/>
    <w:rsid w:val="004C6DEA"/>
    <w:rsid w:val="00684B89"/>
    <w:rsid w:val="006C3F32"/>
    <w:rsid w:val="0084317F"/>
    <w:rsid w:val="00880EDE"/>
    <w:rsid w:val="00971BEC"/>
    <w:rsid w:val="009C5F12"/>
    <w:rsid w:val="009E492D"/>
    <w:rsid w:val="00AC45B5"/>
    <w:rsid w:val="00AE766D"/>
    <w:rsid w:val="00BA6604"/>
    <w:rsid w:val="00DA26AC"/>
    <w:rsid w:val="00DC67A0"/>
    <w:rsid w:val="00DD4951"/>
    <w:rsid w:val="00EE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C3F32"/>
    <w:pPr>
      <w:keepNext/>
      <w:jc w:val="center"/>
      <w:outlineLvl w:val="0"/>
    </w:pPr>
    <w:rPr>
      <w:b/>
      <w:bCs/>
      <w:sz w:val="7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C3F32"/>
    <w:rPr>
      <w:rFonts w:ascii="Times New Roman" w:eastAsia="Times New Roman" w:hAnsi="Times New Roman" w:cs="Times New Roman"/>
      <w:b/>
      <w:bCs/>
      <w:sz w:val="72"/>
      <w:szCs w:val="24"/>
      <w:lang w:val="en-US" w:eastAsia="ro-RO"/>
    </w:rPr>
  </w:style>
  <w:style w:type="paragraph" w:styleId="Corptext">
    <w:name w:val="Body Text"/>
    <w:basedOn w:val="Normal"/>
    <w:link w:val="CorptextCaracter"/>
    <w:rsid w:val="006C3F32"/>
    <w:pPr>
      <w:jc w:val="center"/>
    </w:pPr>
    <w:rPr>
      <w:b/>
      <w:bCs/>
      <w:sz w:val="32"/>
      <w:lang w:val="en-US"/>
    </w:rPr>
  </w:style>
  <w:style w:type="character" w:customStyle="1" w:styleId="CorptextCaracter">
    <w:name w:val="Corp text Caracter"/>
    <w:basedOn w:val="Fontdeparagrafimplicit"/>
    <w:link w:val="Corptext"/>
    <w:rsid w:val="006C3F32"/>
    <w:rPr>
      <w:rFonts w:ascii="Times New Roman" w:eastAsia="Times New Roman" w:hAnsi="Times New Roman" w:cs="Times New Roman"/>
      <w:b/>
      <w:bCs/>
      <w:sz w:val="32"/>
      <w:szCs w:val="24"/>
      <w:lang w:val="en-US" w:eastAsia="ro-RO"/>
    </w:rPr>
  </w:style>
  <w:style w:type="paragraph" w:styleId="Listparagraf">
    <w:name w:val="List Paragraph"/>
    <w:basedOn w:val="Normal"/>
    <w:qFormat/>
    <w:rsid w:val="00DA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Universitatea din Oradea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remes.dana</dc:creator>
  <cp:keywords/>
  <dc:description/>
  <cp:lastModifiedBy>remes.dana</cp:lastModifiedBy>
  <cp:revision>17</cp:revision>
  <cp:lastPrinted>2012-10-08T12:42:00Z</cp:lastPrinted>
  <dcterms:created xsi:type="dcterms:W3CDTF">2011-10-06T10:52:00Z</dcterms:created>
  <dcterms:modified xsi:type="dcterms:W3CDTF">2014-10-09T07:08:00Z</dcterms:modified>
</cp:coreProperties>
</file>